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B36" w:rsidRDefault="00CB3C91">
      <w:pPr>
        <w:sectPr w:rsidR="00804B36" w:rsidSect="00947171">
          <w:footerReference w:type="default" r:id="rId9"/>
          <w:pgSz w:w="11906" w:h="16838"/>
          <w:pgMar w:top="1134" w:right="850" w:bottom="1134" w:left="1134" w:header="426" w:footer="708" w:gutter="0"/>
          <w:cols w:space="708"/>
          <w:titlePg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42F40B88" wp14:editId="73CCEF6A">
            <wp:extent cx="6094730" cy="861822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a3"/>
        <w:tblpPr w:leftFromText="180" w:rightFromText="180" w:vertAnchor="page" w:horzAnchor="margin" w:tblpX="-176" w:tblpY="1726"/>
        <w:tblW w:w="15418" w:type="dxa"/>
        <w:tblLayout w:type="fixed"/>
        <w:tblLook w:val="04A0" w:firstRow="1" w:lastRow="0" w:firstColumn="1" w:lastColumn="0" w:noHBand="0" w:noVBand="1"/>
      </w:tblPr>
      <w:tblGrid>
        <w:gridCol w:w="2093"/>
        <w:gridCol w:w="6662"/>
        <w:gridCol w:w="6663"/>
      </w:tblGrid>
      <w:tr w:rsidR="00B656D0" w:rsidTr="00C05457">
        <w:tc>
          <w:tcPr>
            <w:tcW w:w="1541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18E3" w:rsidRDefault="002E18E3" w:rsidP="002E18E3">
            <w:pPr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lastRenderedPageBreak/>
              <w:t>ИЗМЕНЕНИЯ в ПОЛОЖЕНИЕ</w:t>
            </w:r>
          </w:p>
          <w:p w:rsidR="00804B36" w:rsidRDefault="002E18E3" w:rsidP="00804B36">
            <w:pPr>
              <w:jc w:val="center"/>
              <w:rPr>
                <w:rFonts w:ascii="Times New Roman" w:eastAsia="Times New Roman" w:hAnsi="Times New Roman"/>
                <w:i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>о закупке товаров, работ, услуг</w:t>
            </w:r>
            <w:r w:rsidR="00804B36">
              <w:rPr>
                <w:rFonts w:ascii="Times New Roman" w:hAnsi="Times New Roman"/>
                <w:b/>
                <w:sz w:val="24"/>
                <w:szCs w:val="24"/>
              </w:rPr>
              <w:t xml:space="preserve"> бюджетного учреждения социального обслуживания Ивановской области</w:t>
            </w:r>
          </w:p>
          <w:p w:rsidR="000C6A65" w:rsidRPr="00804B36" w:rsidRDefault="00804B36" w:rsidP="00804B36">
            <w:pPr>
              <w:jc w:val="center"/>
              <w:rPr>
                <w:rFonts w:ascii="Times New Roman" w:eastAsia="Times New Roman" w:hAnsi="Times New Roman"/>
                <w:i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«Комплексный центр социального обслуживания населения по </w:t>
            </w:r>
            <w:r w:rsidR="00AB3169">
              <w:rPr>
                <w:rFonts w:ascii="Times New Roman" w:hAnsi="Times New Roman"/>
                <w:b/>
                <w:sz w:val="24"/>
                <w:szCs w:val="24"/>
              </w:rPr>
              <w:t xml:space="preserve">Тейковскому и Гаврилово-Посадскому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муниципальн</w:t>
            </w:r>
            <w:r w:rsidR="00AB3169">
              <w:rPr>
                <w:rFonts w:ascii="Times New Roman" w:hAnsi="Times New Roman"/>
                <w:b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 район</w:t>
            </w:r>
            <w:r w:rsidR="00AB3169">
              <w:rPr>
                <w:rFonts w:ascii="Times New Roman" w:hAnsi="Times New Roman"/>
                <w:b/>
                <w:sz w:val="24"/>
                <w:szCs w:val="24"/>
              </w:rPr>
              <w:t>ам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0C6A65" w:rsidRPr="00C259CB" w:rsidRDefault="000C6A65" w:rsidP="008807F6">
            <w:pPr>
              <w:ind w:left="709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</w:tr>
      <w:tr w:rsidR="000564E4" w:rsidTr="00C05457">
        <w:trPr>
          <w:trHeight w:val="440"/>
        </w:trPr>
        <w:tc>
          <w:tcPr>
            <w:tcW w:w="2093" w:type="dxa"/>
            <w:tcBorders>
              <w:top w:val="single" w:sz="4" w:space="0" w:color="auto"/>
            </w:tcBorders>
            <w:vAlign w:val="center"/>
          </w:tcPr>
          <w:p w:rsidR="000564E4" w:rsidRPr="00A365DD" w:rsidRDefault="002E18E3" w:rsidP="000564E4">
            <w:pPr>
              <w:tabs>
                <w:tab w:val="left" w:pos="540"/>
                <w:tab w:val="left" w:pos="900"/>
              </w:tabs>
              <w:ind w:left="-142" w:right="-112"/>
              <w:jc w:val="center"/>
              <w:rPr>
                <w:rFonts w:ascii="Times New Roman" w:eastAsia="Times New Roman" w:hAnsi="Times New Roman"/>
                <w:b/>
                <w:snapToGrid w:val="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napToGrid w:val="0"/>
                <w:sz w:val="23"/>
                <w:szCs w:val="23"/>
                <w:lang w:eastAsia="ru-RU"/>
              </w:rPr>
              <w:t>Подпункт, пункт, глава Положения, в которые вносятся изменения</w:t>
            </w:r>
          </w:p>
        </w:tc>
        <w:tc>
          <w:tcPr>
            <w:tcW w:w="6662" w:type="dxa"/>
            <w:tcBorders>
              <w:top w:val="single" w:sz="4" w:space="0" w:color="auto"/>
            </w:tcBorders>
            <w:vAlign w:val="center"/>
          </w:tcPr>
          <w:p w:rsidR="000564E4" w:rsidRPr="00C259CB" w:rsidRDefault="00C05457" w:rsidP="000564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>Те</w:t>
            </w:r>
            <w:proofErr w:type="gramStart"/>
            <w:r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>кст</w:t>
            </w:r>
            <w:r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br/>
            </w:r>
            <w:r w:rsidR="000564E4" w:rsidRPr="00C259CB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>в пр</w:t>
            </w:r>
            <w:proofErr w:type="gramEnd"/>
            <w:r w:rsidR="000564E4" w:rsidRPr="00C259CB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>едыдущей редакции</w:t>
            </w:r>
          </w:p>
        </w:tc>
        <w:tc>
          <w:tcPr>
            <w:tcW w:w="6663" w:type="dxa"/>
            <w:tcBorders>
              <w:top w:val="single" w:sz="4" w:space="0" w:color="auto"/>
            </w:tcBorders>
            <w:vAlign w:val="center"/>
          </w:tcPr>
          <w:p w:rsidR="000564E4" w:rsidRPr="00C259CB" w:rsidRDefault="00C05457" w:rsidP="000564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>Текст</w:t>
            </w:r>
            <w:r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br/>
            </w:r>
            <w:r w:rsidR="000564E4" w:rsidRPr="00C259CB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>в новой редакции</w:t>
            </w:r>
          </w:p>
        </w:tc>
      </w:tr>
      <w:tr w:rsidR="00303CA5" w:rsidTr="00C05457">
        <w:trPr>
          <w:trHeight w:val="1125"/>
        </w:trPr>
        <w:tc>
          <w:tcPr>
            <w:tcW w:w="2093" w:type="dxa"/>
            <w:tcBorders>
              <w:top w:val="single" w:sz="4" w:space="0" w:color="auto"/>
            </w:tcBorders>
          </w:tcPr>
          <w:p w:rsidR="00303CA5" w:rsidRPr="00303CA5" w:rsidRDefault="00303CA5" w:rsidP="00303CA5">
            <w:pPr>
              <w:tabs>
                <w:tab w:val="left" w:pos="540"/>
                <w:tab w:val="left" w:pos="900"/>
              </w:tabs>
              <w:ind w:left="-142" w:right="-104"/>
              <w:jc w:val="center"/>
              <w:rPr>
                <w:rFonts w:ascii="Times New Roman" w:eastAsia="Times New Roman" w:hAnsi="Times New Roman" w:cs="Times New Roman"/>
                <w:snapToGrid w:val="0"/>
                <w:sz w:val="21"/>
                <w:szCs w:val="21"/>
                <w:lang w:eastAsia="ru-RU"/>
              </w:rPr>
            </w:pPr>
            <w:r w:rsidRPr="00303CA5">
              <w:rPr>
                <w:rFonts w:ascii="Times New Roman" w:eastAsia="Times New Roman" w:hAnsi="Times New Roman" w:cs="Times New Roman"/>
                <w:snapToGrid w:val="0"/>
                <w:sz w:val="21"/>
                <w:szCs w:val="21"/>
                <w:lang w:eastAsia="ru-RU"/>
              </w:rPr>
              <w:t xml:space="preserve">Пункт </w:t>
            </w:r>
            <w:r w:rsidR="00A2060E">
              <w:rPr>
                <w:rFonts w:ascii="Times New Roman" w:eastAsia="Times New Roman" w:hAnsi="Times New Roman" w:cs="Times New Roman"/>
                <w:snapToGrid w:val="0"/>
                <w:sz w:val="21"/>
                <w:szCs w:val="21"/>
                <w:lang w:eastAsia="ru-RU"/>
              </w:rPr>
              <w:t>22</w:t>
            </w:r>
          </w:p>
          <w:p w:rsidR="00303CA5" w:rsidRDefault="00303CA5" w:rsidP="00303CA5">
            <w:pPr>
              <w:tabs>
                <w:tab w:val="left" w:pos="540"/>
                <w:tab w:val="left" w:pos="900"/>
              </w:tabs>
              <w:ind w:left="-142" w:right="-112"/>
              <w:jc w:val="center"/>
              <w:rPr>
                <w:rFonts w:ascii="Times New Roman" w:hAnsi="Times New Roman" w:cs="Times New Roman"/>
              </w:rPr>
            </w:pPr>
            <w:r w:rsidRPr="00303CA5">
              <w:rPr>
                <w:rFonts w:ascii="Times New Roman" w:eastAsia="Times New Roman" w:hAnsi="Times New Roman" w:cs="Times New Roman"/>
                <w:snapToGrid w:val="0"/>
                <w:sz w:val="21"/>
                <w:szCs w:val="21"/>
                <w:lang w:eastAsia="ru-RU"/>
              </w:rPr>
              <w:t>главы</w:t>
            </w:r>
          </w:p>
          <w:p w:rsidR="00303CA5" w:rsidRPr="00A365DD" w:rsidRDefault="00A2060E" w:rsidP="00303CA5">
            <w:pPr>
              <w:tabs>
                <w:tab w:val="left" w:pos="540"/>
                <w:tab w:val="left" w:pos="900"/>
              </w:tabs>
              <w:ind w:left="-142" w:right="-112"/>
              <w:jc w:val="center"/>
              <w:rPr>
                <w:rFonts w:ascii="Times New Roman" w:eastAsia="Times New Roman" w:hAnsi="Times New Roman"/>
                <w:b/>
                <w:snapToGrid w:val="0"/>
                <w:sz w:val="23"/>
                <w:szCs w:val="23"/>
                <w:lang w:eastAsia="ru-RU"/>
              </w:rPr>
            </w:pPr>
            <w:r w:rsidRPr="00A2060E">
              <w:rPr>
                <w:rFonts w:ascii="Times New Roman" w:hAnsi="Times New Roman" w:cs="Times New Roman"/>
              </w:rPr>
              <w:t>III. СПОСОБЫ ЗАКУПКИ И УСЛОВИЯ ИХ ПРИМЕНЕНИЯ</w:t>
            </w:r>
          </w:p>
        </w:tc>
        <w:tc>
          <w:tcPr>
            <w:tcW w:w="6662" w:type="dxa"/>
            <w:tcBorders>
              <w:top w:val="single" w:sz="4" w:space="0" w:color="auto"/>
            </w:tcBorders>
          </w:tcPr>
          <w:p w:rsidR="00303CA5" w:rsidRPr="00223BF7" w:rsidRDefault="00A2060E" w:rsidP="00282E5E">
            <w:pPr>
              <w:ind w:firstLine="317"/>
              <w:jc w:val="both"/>
              <w:rPr>
                <w:rFonts w:ascii="Times New Roman" w:eastAsia="Times New Roman" w:hAnsi="Times New Roman"/>
                <w:snapToGrid w:val="0"/>
                <w:lang w:eastAsia="ru-RU"/>
              </w:rPr>
            </w:pPr>
            <w:r w:rsidRPr="00A2060E">
              <w:rPr>
                <w:rFonts w:ascii="Times New Roman" w:eastAsia="Times New Roman" w:hAnsi="Times New Roman"/>
                <w:snapToGrid w:val="0"/>
                <w:lang w:eastAsia="ru-RU"/>
              </w:rPr>
              <w:t>22.</w:t>
            </w:r>
            <w:r w:rsidRPr="00A2060E">
              <w:rPr>
                <w:rFonts w:ascii="Times New Roman" w:eastAsia="Times New Roman" w:hAnsi="Times New Roman"/>
                <w:snapToGrid w:val="0"/>
                <w:lang w:eastAsia="ru-RU"/>
              </w:rPr>
              <w:tab/>
              <w:t xml:space="preserve">Закрытые закупки проводятся заказчиком только в случае, если предметом закупки являются товары, работы, услуги, сведения о которых составляют государственную тайну, или если предметом закупки являются товары, работы, услуги, сведения о которых не составляют государственную тайну, но в </w:t>
            </w:r>
            <w:proofErr w:type="gramStart"/>
            <w:r w:rsidRPr="00A2060E">
              <w:rPr>
                <w:rFonts w:ascii="Times New Roman" w:eastAsia="Times New Roman" w:hAnsi="Times New Roman"/>
                <w:snapToGrid w:val="0"/>
                <w:lang w:eastAsia="ru-RU"/>
              </w:rPr>
              <w:t>отношении</w:t>
            </w:r>
            <w:proofErr w:type="gramEnd"/>
            <w:r w:rsidRPr="00A2060E">
              <w:rPr>
                <w:rFonts w:ascii="Times New Roman" w:eastAsia="Times New Roman" w:hAnsi="Times New Roman"/>
                <w:snapToGrid w:val="0"/>
                <w:lang w:eastAsia="ru-RU"/>
              </w:rPr>
              <w:t xml:space="preserve"> которых принято решение Правительства Российской Федерации в соответствии с частью 16 статьи 4 Федерального закона 223-ФЗ, а также в случае, если в </w:t>
            </w:r>
            <w:proofErr w:type="gramStart"/>
            <w:r w:rsidRPr="00A2060E">
              <w:rPr>
                <w:rFonts w:ascii="Times New Roman" w:eastAsia="Times New Roman" w:hAnsi="Times New Roman"/>
                <w:snapToGrid w:val="0"/>
                <w:lang w:eastAsia="ru-RU"/>
              </w:rPr>
              <w:t>отношении</w:t>
            </w:r>
            <w:proofErr w:type="gramEnd"/>
            <w:r w:rsidRPr="00A2060E">
              <w:rPr>
                <w:rFonts w:ascii="Times New Roman" w:eastAsia="Times New Roman" w:hAnsi="Times New Roman"/>
                <w:snapToGrid w:val="0"/>
                <w:lang w:eastAsia="ru-RU"/>
              </w:rPr>
              <w:t xml:space="preserve"> такой закупки координационным органом Правительства Российской Федерации принято решение в соответствии с пунктом 2 и 3 части 8 статьи 3.1 Федерального закона 223-ФЗ.</w:t>
            </w:r>
          </w:p>
        </w:tc>
        <w:tc>
          <w:tcPr>
            <w:tcW w:w="6663" w:type="dxa"/>
            <w:tcBorders>
              <w:top w:val="single" w:sz="4" w:space="0" w:color="auto"/>
            </w:tcBorders>
          </w:tcPr>
          <w:p w:rsidR="00303CA5" w:rsidRPr="00223BF7" w:rsidRDefault="00A2060E" w:rsidP="00282E5E">
            <w:pPr>
              <w:ind w:firstLine="317"/>
              <w:jc w:val="both"/>
              <w:rPr>
                <w:rFonts w:ascii="Times New Roman" w:eastAsia="Times New Roman" w:hAnsi="Times New Roman"/>
                <w:snapToGrid w:val="0"/>
                <w:lang w:eastAsia="ru-RU"/>
              </w:rPr>
            </w:pPr>
            <w:r w:rsidRPr="00A2060E">
              <w:rPr>
                <w:rFonts w:ascii="Times New Roman" w:eastAsia="Times New Roman" w:hAnsi="Times New Roman"/>
                <w:snapToGrid w:val="0"/>
                <w:lang w:eastAsia="ru-RU"/>
              </w:rPr>
              <w:t>22.</w:t>
            </w:r>
            <w:r w:rsidRPr="00A2060E">
              <w:rPr>
                <w:rFonts w:ascii="Times New Roman" w:eastAsia="Times New Roman" w:hAnsi="Times New Roman"/>
                <w:snapToGrid w:val="0"/>
                <w:lang w:eastAsia="ru-RU"/>
              </w:rPr>
              <w:tab/>
            </w:r>
            <w:proofErr w:type="gramStart"/>
            <w:r w:rsidRPr="00A2060E">
              <w:rPr>
                <w:rFonts w:ascii="Times New Roman" w:eastAsia="Times New Roman" w:hAnsi="Times New Roman"/>
                <w:snapToGrid w:val="0"/>
                <w:lang w:eastAsia="ru-RU"/>
              </w:rPr>
              <w:t>Закрытый конкурс, закрытый аукцион, закрытый запрос котировок, закрытый запрос предложений или иная конкурентная закупка, осуществляемая закрытым способом, проводится в случае, если сведения о такой закупке составляют государственную тайну, или если такая закупка осуществляется в рамках выполнения государственного оборонного заказа в целях обеспечения обороны и безопасности Российской Федерации в части заказов на создание, модернизацию, поставки, ремонт, сервисное обслуживание и утилизацию вооружения</w:t>
            </w:r>
            <w:proofErr w:type="gramEnd"/>
            <w:r w:rsidRPr="00A2060E">
              <w:rPr>
                <w:rFonts w:ascii="Times New Roman" w:eastAsia="Times New Roman" w:hAnsi="Times New Roman"/>
                <w:snapToGrid w:val="0"/>
                <w:lang w:eastAsia="ru-RU"/>
              </w:rPr>
              <w:t xml:space="preserve">, </w:t>
            </w:r>
            <w:proofErr w:type="gramStart"/>
            <w:r w:rsidRPr="00A2060E">
              <w:rPr>
                <w:rFonts w:ascii="Times New Roman" w:eastAsia="Times New Roman" w:hAnsi="Times New Roman"/>
                <w:snapToGrid w:val="0"/>
                <w:lang w:eastAsia="ru-RU"/>
              </w:rPr>
              <w:t>военной и специальной техники, на разработку, производство и поставки космической техники и объектов космической инфраструктуры, или если координационным органом Правительства Российской Федерации в отношении такой закупки принято решение в соответствии с пунктом 2 или 3 части 8 статьи 3.1 Федерального закона 223-ФЗ, или если закупка проводится в случаях, определенных Правительством Российской Федерации в соответствии с частью 16 статьи 4 Федерального</w:t>
            </w:r>
            <w:proofErr w:type="gramEnd"/>
            <w:r w:rsidRPr="00A2060E">
              <w:rPr>
                <w:rFonts w:ascii="Times New Roman" w:eastAsia="Times New Roman" w:hAnsi="Times New Roman"/>
                <w:snapToGrid w:val="0"/>
                <w:lang w:eastAsia="ru-RU"/>
              </w:rPr>
              <w:t xml:space="preserve"> закона 223-ФЗ (далее также - закрытая конкурентная закупка).</w:t>
            </w:r>
          </w:p>
        </w:tc>
      </w:tr>
      <w:tr w:rsidR="002D1BF9" w:rsidTr="00C05457">
        <w:trPr>
          <w:trHeight w:val="3255"/>
        </w:trPr>
        <w:tc>
          <w:tcPr>
            <w:tcW w:w="2093" w:type="dxa"/>
            <w:tcBorders>
              <w:top w:val="single" w:sz="4" w:space="0" w:color="auto"/>
            </w:tcBorders>
          </w:tcPr>
          <w:p w:rsidR="00A2060E" w:rsidRDefault="00A2060E" w:rsidP="00A2060E">
            <w:pPr>
              <w:tabs>
                <w:tab w:val="left" w:pos="540"/>
                <w:tab w:val="left" w:pos="900"/>
              </w:tabs>
              <w:ind w:left="-142" w:right="-104"/>
              <w:jc w:val="center"/>
              <w:rPr>
                <w:rFonts w:ascii="Times New Roman" w:eastAsia="Times New Roman" w:hAnsi="Times New Roman" w:cs="Times New Roman"/>
                <w:snapToGrid w:val="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1"/>
                <w:szCs w:val="21"/>
                <w:lang w:eastAsia="ru-RU"/>
              </w:rPr>
              <w:lastRenderedPageBreak/>
              <w:t>Пункт 22.1</w:t>
            </w:r>
          </w:p>
          <w:p w:rsidR="00A2060E" w:rsidRDefault="00A2060E" w:rsidP="00A2060E">
            <w:pPr>
              <w:tabs>
                <w:tab w:val="left" w:pos="540"/>
                <w:tab w:val="left" w:pos="900"/>
              </w:tabs>
              <w:ind w:left="-142" w:right="-1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1"/>
                <w:szCs w:val="21"/>
                <w:lang w:eastAsia="ru-RU"/>
              </w:rPr>
              <w:t>главы</w:t>
            </w:r>
          </w:p>
          <w:p w:rsidR="002D1BF9" w:rsidRPr="00303CA5" w:rsidRDefault="00A2060E" w:rsidP="00A2060E">
            <w:pPr>
              <w:tabs>
                <w:tab w:val="left" w:pos="540"/>
                <w:tab w:val="left" w:pos="900"/>
              </w:tabs>
              <w:ind w:left="-142" w:right="-104"/>
              <w:jc w:val="center"/>
              <w:rPr>
                <w:rFonts w:ascii="Times New Roman" w:eastAsia="Times New Roman" w:hAnsi="Times New Roman" w:cs="Times New Roman"/>
                <w:snapToGrid w:val="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</w:rPr>
              <w:t>III. СПОСОБЫ ЗАКУПКИ И УСЛОВИЯ ИХ ПРИМЕНЕНИЯ</w:t>
            </w:r>
          </w:p>
        </w:tc>
        <w:tc>
          <w:tcPr>
            <w:tcW w:w="6662" w:type="dxa"/>
            <w:tcBorders>
              <w:top w:val="single" w:sz="4" w:space="0" w:color="auto"/>
            </w:tcBorders>
          </w:tcPr>
          <w:p w:rsidR="00A2060E" w:rsidRPr="00A2060E" w:rsidRDefault="00A2060E" w:rsidP="00A2060E">
            <w:pPr>
              <w:ind w:firstLine="317"/>
              <w:jc w:val="both"/>
              <w:rPr>
                <w:rFonts w:ascii="Times New Roman" w:eastAsia="Times New Roman" w:hAnsi="Times New Roman"/>
                <w:snapToGrid w:val="0"/>
                <w:lang w:eastAsia="ru-RU"/>
              </w:rPr>
            </w:pPr>
            <w:r w:rsidRPr="00A2060E">
              <w:rPr>
                <w:rFonts w:ascii="Times New Roman" w:eastAsia="Times New Roman" w:hAnsi="Times New Roman"/>
                <w:snapToGrid w:val="0"/>
                <w:lang w:eastAsia="ru-RU"/>
              </w:rPr>
              <w:t xml:space="preserve">22.1. При закупке товаров (в том числе поставляемых при выполнении работ, оказании услуг) из Перечня, утвержденного Постановлением Правительства РФ от 03.12.2020 № 2013 «О минимальной доле закупок товаров российского происхождения» (далее - Перечень Постановления 2013), заказчик учитывает установленную этим нормативным правовым актом минимальную долю закупок товаров российского происхождения. </w:t>
            </w:r>
          </w:p>
          <w:p w:rsidR="00A2060E" w:rsidRPr="00A2060E" w:rsidRDefault="00A2060E" w:rsidP="00A2060E">
            <w:pPr>
              <w:ind w:firstLine="317"/>
              <w:jc w:val="both"/>
              <w:rPr>
                <w:rFonts w:ascii="Times New Roman" w:eastAsia="Times New Roman" w:hAnsi="Times New Roman"/>
                <w:snapToGrid w:val="0"/>
                <w:lang w:eastAsia="ru-RU"/>
              </w:rPr>
            </w:pPr>
            <w:r w:rsidRPr="00A2060E">
              <w:rPr>
                <w:rFonts w:ascii="Times New Roman" w:eastAsia="Times New Roman" w:hAnsi="Times New Roman"/>
                <w:snapToGrid w:val="0"/>
                <w:lang w:eastAsia="ru-RU"/>
              </w:rPr>
              <w:t>Таковыми признаются товары, включенные:</w:t>
            </w:r>
          </w:p>
          <w:p w:rsidR="00A2060E" w:rsidRPr="00A2060E" w:rsidRDefault="00A2060E" w:rsidP="00A2060E">
            <w:pPr>
              <w:ind w:firstLine="317"/>
              <w:jc w:val="both"/>
              <w:rPr>
                <w:rFonts w:ascii="Times New Roman" w:eastAsia="Times New Roman" w:hAnsi="Times New Roman"/>
                <w:snapToGrid w:val="0"/>
                <w:lang w:eastAsia="ru-RU"/>
              </w:rPr>
            </w:pPr>
            <w:r w:rsidRPr="00A2060E">
              <w:rPr>
                <w:rFonts w:ascii="Times New Roman" w:eastAsia="Times New Roman" w:hAnsi="Times New Roman"/>
                <w:snapToGrid w:val="0"/>
                <w:lang w:eastAsia="ru-RU"/>
              </w:rPr>
              <w:t>1) в реестр российской промышленной продукции (https://gisp.gov.ru/pp719/p/pub/products/);</w:t>
            </w:r>
          </w:p>
          <w:p w:rsidR="00A2060E" w:rsidRPr="00A2060E" w:rsidRDefault="00A2060E" w:rsidP="00A2060E">
            <w:pPr>
              <w:ind w:firstLine="317"/>
              <w:jc w:val="both"/>
              <w:rPr>
                <w:rFonts w:ascii="Times New Roman" w:eastAsia="Times New Roman" w:hAnsi="Times New Roman"/>
                <w:snapToGrid w:val="0"/>
                <w:lang w:eastAsia="ru-RU"/>
              </w:rPr>
            </w:pPr>
            <w:r w:rsidRPr="00A2060E">
              <w:rPr>
                <w:rFonts w:ascii="Times New Roman" w:eastAsia="Times New Roman" w:hAnsi="Times New Roman"/>
                <w:snapToGrid w:val="0"/>
                <w:lang w:eastAsia="ru-RU"/>
              </w:rPr>
              <w:t>2) единый реестр российской радиоэлектронной продукции (https://gisp.gov.ru/documents/10546664/#);</w:t>
            </w:r>
          </w:p>
          <w:p w:rsidR="002D1BF9" w:rsidRDefault="00A2060E" w:rsidP="00A2060E">
            <w:pPr>
              <w:ind w:firstLine="317"/>
              <w:jc w:val="both"/>
              <w:rPr>
                <w:rFonts w:ascii="Times New Roman" w:eastAsia="Times New Roman" w:hAnsi="Times New Roman"/>
                <w:snapToGrid w:val="0"/>
                <w:lang w:eastAsia="ru-RU"/>
              </w:rPr>
            </w:pPr>
            <w:r w:rsidRPr="00A2060E">
              <w:rPr>
                <w:rFonts w:ascii="Times New Roman" w:eastAsia="Times New Roman" w:hAnsi="Times New Roman"/>
                <w:snapToGrid w:val="0"/>
                <w:lang w:eastAsia="ru-RU"/>
              </w:rPr>
              <w:t>3) реестр промышленной продукции, произведенной на территории государства - члена ЕАЭС (https://gisp.gov.ru/pp616/pub/app_eaeu/search/).</w:t>
            </w:r>
          </w:p>
        </w:tc>
        <w:tc>
          <w:tcPr>
            <w:tcW w:w="6663" w:type="dxa"/>
            <w:tcBorders>
              <w:top w:val="single" w:sz="4" w:space="0" w:color="auto"/>
            </w:tcBorders>
          </w:tcPr>
          <w:p w:rsidR="00A2060E" w:rsidRPr="00A2060E" w:rsidRDefault="00A2060E" w:rsidP="00A2060E">
            <w:pPr>
              <w:ind w:firstLine="317"/>
              <w:jc w:val="both"/>
              <w:rPr>
                <w:rFonts w:ascii="Times New Roman" w:eastAsia="Times New Roman" w:hAnsi="Times New Roman"/>
                <w:snapToGrid w:val="0"/>
                <w:lang w:eastAsia="ru-RU"/>
              </w:rPr>
            </w:pPr>
            <w:r w:rsidRPr="00A2060E">
              <w:rPr>
                <w:rFonts w:ascii="Times New Roman" w:eastAsia="Times New Roman" w:hAnsi="Times New Roman"/>
                <w:snapToGrid w:val="0"/>
                <w:lang w:eastAsia="ru-RU"/>
              </w:rPr>
              <w:t xml:space="preserve">22.1. При закупке товаров (в том числе поставляемых при выполнении работ, оказании услуг) из Перечня, утвержденного Постановлением Правительства РФ от 03.12.2020 № 2013 «О минимальной доле закупок товаров российского происхождения» (далее - Перечень Постановления 2013), заказчик учитывает установленную этим нормативным правовым актом минимальную долю закупок товаров российского происхождения. </w:t>
            </w:r>
          </w:p>
          <w:p w:rsidR="00A2060E" w:rsidRPr="00A2060E" w:rsidRDefault="00A2060E" w:rsidP="00A2060E">
            <w:pPr>
              <w:ind w:firstLine="317"/>
              <w:jc w:val="both"/>
              <w:rPr>
                <w:rFonts w:ascii="Times New Roman" w:eastAsia="Times New Roman" w:hAnsi="Times New Roman"/>
                <w:snapToGrid w:val="0"/>
                <w:lang w:eastAsia="ru-RU"/>
              </w:rPr>
            </w:pPr>
            <w:r w:rsidRPr="00A2060E">
              <w:rPr>
                <w:rFonts w:ascii="Times New Roman" w:eastAsia="Times New Roman" w:hAnsi="Times New Roman"/>
                <w:snapToGrid w:val="0"/>
                <w:lang w:eastAsia="ru-RU"/>
              </w:rPr>
              <w:t>Таковыми признаются товары, включенные:</w:t>
            </w:r>
          </w:p>
          <w:p w:rsidR="00A2060E" w:rsidRPr="00A2060E" w:rsidRDefault="00A2060E" w:rsidP="00A2060E">
            <w:pPr>
              <w:ind w:firstLine="317"/>
              <w:jc w:val="both"/>
              <w:rPr>
                <w:rFonts w:ascii="Times New Roman" w:eastAsia="Times New Roman" w:hAnsi="Times New Roman"/>
                <w:snapToGrid w:val="0"/>
                <w:lang w:eastAsia="ru-RU"/>
              </w:rPr>
            </w:pPr>
            <w:r w:rsidRPr="00A2060E">
              <w:rPr>
                <w:rFonts w:ascii="Times New Roman" w:eastAsia="Times New Roman" w:hAnsi="Times New Roman"/>
                <w:snapToGrid w:val="0"/>
                <w:lang w:eastAsia="ru-RU"/>
              </w:rPr>
              <w:t>1) в реестр российской промышленной продукции (https://gisp.gov.ru/pp719v2/pub/prod/);</w:t>
            </w:r>
          </w:p>
          <w:p w:rsidR="00A2060E" w:rsidRPr="00A2060E" w:rsidRDefault="00A2060E" w:rsidP="00A2060E">
            <w:pPr>
              <w:ind w:firstLine="317"/>
              <w:jc w:val="both"/>
              <w:rPr>
                <w:rFonts w:ascii="Times New Roman" w:eastAsia="Times New Roman" w:hAnsi="Times New Roman"/>
                <w:snapToGrid w:val="0"/>
                <w:lang w:eastAsia="ru-RU"/>
              </w:rPr>
            </w:pPr>
            <w:r w:rsidRPr="00A2060E">
              <w:rPr>
                <w:rFonts w:ascii="Times New Roman" w:eastAsia="Times New Roman" w:hAnsi="Times New Roman"/>
                <w:snapToGrid w:val="0"/>
                <w:lang w:eastAsia="ru-RU"/>
              </w:rPr>
              <w:t>2) в единый реестр российской радиоэлектронной продукции (https://gisp.gov.ru/pprf/marketplace/#/products);</w:t>
            </w:r>
          </w:p>
          <w:p w:rsidR="002D1BF9" w:rsidRPr="00D77B4B" w:rsidRDefault="00A2060E" w:rsidP="00A2060E">
            <w:pPr>
              <w:ind w:firstLine="317"/>
              <w:jc w:val="both"/>
              <w:rPr>
                <w:rFonts w:ascii="Times New Roman" w:eastAsia="Times New Roman" w:hAnsi="Times New Roman"/>
                <w:snapToGrid w:val="0"/>
                <w:lang w:eastAsia="ru-RU"/>
              </w:rPr>
            </w:pPr>
            <w:r w:rsidRPr="00A2060E">
              <w:rPr>
                <w:rFonts w:ascii="Times New Roman" w:eastAsia="Times New Roman" w:hAnsi="Times New Roman"/>
                <w:snapToGrid w:val="0"/>
                <w:lang w:eastAsia="ru-RU"/>
              </w:rPr>
              <w:t>3) в евразийский реестр промышленных товаров государств - членов Евразийского экономического союза, порядок формирования и ведения которого устанавливается правом Евразийского экономического союза (https://erpt.eecommission.org/).</w:t>
            </w:r>
          </w:p>
        </w:tc>
      </w:tr>
      <w:tr w:rsidR="00B76083" w:rsidTr="00C05457">
        <w:trPr>
          <w:trHeight w:val="1542"/>
        </w:trPr>
        <w:tc>
          <w:tcPr>
            <w:tcW w:w="2093" w:type="dxa"/>
          </w:tcPr>
          <w:p w:rsidR="00A2060E" w:rsidRDefault="00A2060E" w:rsidP="00A2060E">
            <w:pPr>
              <w:tabs>
                <w:tab w:val="left" w:pos="540"/>
                <w:tab w:val="left" w:pos="900"/>
              </w:tabs>
              <w:ind w:left="-142" w:right="-104"/>
              <w:jc w:val="center"/>
              <w:rPr>
                <w:rFonts w:ascii="Times New Roman" w:eastAsia="Times New Roman" w:hAnsi="Times New Roman" w:cs="Times New Roman"/>
                <w:snapToGrid w:val="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1"/>
                <w:szCs w:val="21"/>
                <w:lang w:eastAsia="ru-RU"/>
              </w:rPr>
              <w:t>Пункт 23</w:t>
            </w:r>
          </w:p>
          <w:p w:rsidR="00A2060E" w:rsidRDefault="00A2060E" w:rsidP="00A2060E">
            <w:pPr>
              <w:tabs>
                <w:tab w:val="left" w:pos="540"/>
                <w:tab w:val="left" w:pos="900"/>
              </w:tabs>
              <w:ind w:left="-142" w:right="-1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1"/>
                <w:szCs w:val="21"/>
                <w:lang w:eastAsia="ru-RU"/>
              </w:rPr>
              <w:t>главы</w:t>
            </w:r>
          </w:p>
          <w:p w:rsidR="00B76083" w:rsidRPr="00A55BD0" w:rsidRDefault="00A2060E" w:rsidP="00A2060E">
            <w:pPr>
              <w:tabs>
                <w:tab w:val="left" w:pos="540"/>
                <w:tab w:val="left" w:pos="900"/>
              </w:tabs>
              <w:ind w:left="-142" w:right="-104"/>
              <w:jc w:val="center"/>
              <w:rPr>
                <w:rFonts w:ascii="Times New Roman" w:eastAsia="Times New Roman" w:hAnsi="Times New Roman" w:cs="Times New Roman"/>
                <w:snapToGrid w:val="0"/>
                <w:sz w:val="21"/>
                <w:szCs w:val="21"/>
                <w:lang w:eastAsia="ru-RU"/>
              </w:rPr>
            </w:pPr>
            <w:r w:rsidRPr="00A2060E">
              <w:rPr>
                <w:rFonts w:ascii="Times New Roman" w:hAnsi="Times New Roman" w:cs="Times New Roman"/>
              </w:rPr>
              <w:t>IV. ТРЕБОВАНИЯ К УЧАСТНИКАМ ЗАКУПКИ</w:t>
            </w:r>
          </w:p>
        </w:tc>
        <w:tc>
          <w:tcPr>
            <w:tcW w:w="6662" w:type="dxa"/>
          </w:tcPr>
          <w:p w:rsidR="00B76083" w:rsidRPr="00223BF7" w:rsidRDefault="00A2060E" w:rsidP="00FE108B">
            <w:pPr>
              <w:tabs>
                <w:tab w:val="left" w:pos="540"/>
              </w:tabs>
              <w:ind w:firstLine="317"/>
              <w:jc w:val="both"/>
              <w:rPr>
                <w:rFonts w:ascii="Times New Roman" w:hAnsi="Times New Roman" w:cs="Times New Roman"/>
              </w:rPr>
            </w:pPr>
            <w:r w:rsidRPr="00A2060E">
              <w:rPr>
                <w:rFonts w:ascii="Times New Roman" w:hAnsi="Times New Roman" w:cs="Times New Roman"/>
              </w:rPr>
              <w:t>23.</w:t>
            </w:r>
            <w:r w:rsidRPr="00A2060E">
              <w:rPr>
                <w:rFonts w:ascii="Times New Roman" w:hAnsi="Times New Roman" w:cs="Times New Roman"/>
              </w:rPr>
              <w:tab/>
            </w:r>
            <w:proofErr w:type="gramStart"/>
            <w:r w:rsidRPr="00A2060E">
              <w:rPr>
                <w:rFonts w:ascii="Times New Roman" w:hAnsi="Times New Roman" w:cs="Times New Roman"/>
              </w:rPr>
              <w:t>Участником закупки является любое юридическое лицо или несколько юридических лиц, выступающих на стороне одного участника закупки, независимо от организационно-правовой формы, формы собственности, места нахождения и места происхождения капитала либо любое физическое лицо или несколько физических лиц, выступающих на стороне одного участника закупки, в том числе индивидуальный предприниматель или несколько индивидуальных предпринимателей, выступающих на стороне одного участника закупки.</w:t>
            </w:r>
            <w:proofErr w:type="gramEnd"/>
          </w:p>
        </w:tc>
        <w:tc>
          <w:tcPr>
            <w:tcW w:w="6663" w:type="dxa"/>
          </w:tcPr>
          <w:p w:rsidR="00292E87" w:rsidRPr="00223BF7" w:rsidRDefault="00A2060E" w:rsidP="00A2060E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 w:rsidRPr="00A2060E">
              <w:rPr>
                <w:rFonts w:ascii="Times New Roman" w:hAnsi="Times New Roman" w:cs="Times New Roman"/>
              </w:rPr>
              <w:t>23.</w:t>
            </w:r>
            <w:r w:rsidRPr="00A2060E">
              <w:rPr>
                <w:rFonts w:ascii="Times New Roman" w:hAnsi="Times New Roman" w:cs="Times New Roman"/>
              </w:rPr>
              <w:tab/>
            </w:r>
            <w:proofErr w:type="gramStart"/>
            <w:r w:rsidRPr="00A2060E">
              <w:rPr>
                <w:rFonts w:ascii="Times New Roman" w:hAnsi="Times New Roman" w:cs="Times New Roman"/>
              </w:rPr>
              <w:t>Участником закупки является любое юридическое лицо или несколько юридических лиц, выступающих на стороне одного участника закупки, независимо от организационно-правовой формы, формы собственности, места нахождения и места происхождения капитала, за исключением юридического лица, являющегося иностранным агентом в соответствии с Федеральным законом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2060E">
              <w:rPr>
                <w:rFonts w:ascii="Times New Roman" w:hAnsi="Times New Roman" w:cs="Times New Roman"/>
              </w:rPr>
              <w:t>от 14 июля 2022 года № 255-ФЗ «О контроле за деятельностью лиц, находящихся под иностранным влиянием», либо любое физическое лицо или</w:t>
            </w:r>
            <w:proofErr w:type="gramEnd"/>
            <w:r w:rsidRPr="00A2060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2060E">
              <w:rPr>
                <w:rFonts w:ascii="Times New Roman" w:hAnsi="Times New Roman" w:cs="Times New Roman"/>
              </w:rPr>
              <w:t>несколько физических лиц, выступающих на стороне одного участника закупки, в том числе индивидуальный предприниматель или несколько индивидуальных предпринимателей, выступающих на стороне одного участника закупки, за исключением физического лица, являющегося иностранным агентом в соответствии с Федеральным законом от 14 июля 2022 года № 255-ФЗ «О контроле за деятельностью лиц, находящихся под иностранным влиянием».</w:t>
            </w:r>
            <w:proofErr w:type="gramEnd"/>
          </w:p>
        </w:tc>
      </w:tr>
      <w:tr w:rsidR="00166EBF" w:rsidTr="00C05457">
        <w:trPr>
          <w:trHeight w:val="519"/>
        </w:trPr>
        <w:tc>
          <w:tcPr>
            <w:tcW w:w="2093" w:type="dxa"/>
          </w:tcPr>
          <w:p w:rsidR="00A2060E" w:rsidRDefault="00A2060E" w:rsidP="00A2060E">
            <w:pPr>
              <w:tabs>
                <w:tab w:val="left" w:pos="540"/>
                <w:tab w:val="left" w:pos="900"/>
              </w:tabs>
              <w:ind w:left="-142" w:right="-104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napToGrid w:val="0"/>
                <w:sz w:val="21"/>
                <w:szCs w:val="21"/>
                <w:lang w:eastAsia="ru-RU"/>
              </w:rPr>
              <w:t>Подпункт 12) пункта 24 главы</w:t>
            </w:r>
            <w:proofErr w:type="gramEnd"/>
          </w:p>
          <w:p w:rsidR="00434E81" w:rsidRPr="00A55BD0" w:rsidRDefault="00A2060E" w:rsidP="00A2060E">
            <w:pPr>
              <w:tabs>
                <w:tab w:val="left" w:pos="540"/>
                <w:tab w:val="left" w:pos="900"/>
              </w:tabs>
              <w:ind w:left="-142" w:right="-104"/>
              <w:jc w:val="center"/>
              <w:rPr>
                <w:rFonts w:ascii="Times New Roman" w:eastAsia="Times New Roman" w:hAnsi="Times New Roman" w:cs="Times New Roman"/>
                <w:snapToGrid w:val="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</w:rPr>
              <w:t>IV. ТРЕБОВАНИЯ К УЧАСТНИКАМ ЗАКУПКИ</w:t>
            </w:r>
          </w:p>
        </w:tc>
        <w:tc>
          <w:tcPr>
            <w:tcW w:w="6662" w:type="dxa"/>
          </w:tcPr>
          <w:p w:rsidR="00166EBF" w:rsidRPr="009626EC" w:rsidRDefault="00A2060E" w:rsidP="005F0BFA">
            <w:pPr>
              <w:tabs>
                <w:tab w:val="left" w:pos="540"/>
              </w:tabs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663" w:type="dxa"/>
          </w:tcPr>
          <w:p w:rsidR="00166EBF" w:rsidRPr="005A26CD" w:rsidRDefault="00A2060E" w:rsidP="009626EC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 w:rsidRPr="00A2060E">
              <w:rPr>
                <w:rFonts w:ascii="Times New Roman" w:hAnsi="Times New Roman" w:cs="Times New Roman"/>
              </w:rPr>
              <w:t>12)</w:t>
            </w:r>
            <w:r w:rsidRPr="00A2060E">
              <w:rPr>
                <w:rFonts w:ascii="Times New Roman" w:hAnsi="Times New Roman" w:cs="Times New Roman"/>
              </w:rPr>
              <w:tab/>
              <w:t>участник закупки не является иностранным агентом.</w:t>
            </w:r>
          </w:p>
        </w:tc>
      </w:tr>
      <w:tr w:rsidR="00C24A2A" w:rsidTr="00C05457">
        <w:trPr>
          <w:trHeight w:val="1408"/>
        </w:trPr>
        <w:tc>
          <w:tcPr>
            <w:tcW w:w="2093" w:type="dxa"/>
          </w:tcPr>
          <w:p w:rsidR="00A2060E" w:rsidRDefault="007B45A3" w:rsidP="00A2060E">
            <w:pPr>
              <w:tabs>
                <w:tab w:val="left" w:pos="540"/>
                <w:tab w:val="left" w:pos="900"/>
              </w:tabs>
              <w:ind w:left="-142" w:right="-10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1"/>
                <w:szCs w:val="21"/>
                <w:lang w:eastAsia="ru-RU"/>
              </w:rPr>
              <w:lastRenderedPageBreak/>
              <w:t>Подпункт 1) пункта 6</w:t>
            </w:r>
            <w:r w:rsidR="00A2060E">
              <w:rPr>
                <w:rFonts w:ascii="Times New Roman" w:eastAsia="Times New Roman" w:hAnsi="Times New Roman" w:cs="Times New Roman"/>
                <w:snapToGrid w:val="0"/>
                <w:sz w:val="21"/>
                <w:szCs w:val="21"/>
                <w:lang w:eastAsia="ru-RU"/>
              </w:rPr>
              <w:t>2.1 главы</w:t>
            </w:r>
          </w:p>
          <w:p w:rsidR="00C24A2A" w:rsidRDefault="00A2060E" w:rsidP="00A2060E">
            <w:pPr>
              <w:tabs>
                <w:tab w:val="left" w:pos="540"/>
                <w:tab w:val="left" w:pos="900"/>
              </w:tabs>
              <w:ind w:left="-142" w:right="-104"/>
              <w:jc w:val="center"/>
              <w:rPr>
                <w:rFonts w:ascii="Times New Roman" w:eastAsia="Times New Roman" w:hAnsi="Times New Roman" w:cs="Times New Roman"/>
                <w:snapToGrid w:val="0"/>
                <w:sz w:val="21"/>
                <w:szCs w:val="21"/>
                <w:lang w:eastAsia="ru-RU"/>
              </w:rPr>
            </w:pPr>
            <w:r w:rsidRPr="00A2060E">
              <w:rPr>
                <w:rFonts w:ascii="Times New Roman" w:hAnsi="Times New Roman" w:cs="Times New Roman"/>
              </w:rPr>
              <w:t xml:space="preserve">VI. ПОРЯДОК ПРОВЕДЕНИЯ КОНКУРЕНТНЫХ ПРОЦЕДУР ЗАКУПКИ </w:t>
            </w:r>
          </w:p>
        </w:tc>
        <w:tc>
          <w:tcPr>
            <w:tcW w:w="6662" w:type="dxa"/>
          </w:tcPr>
          <w:p w:rsidR="00C24A2A" w:rsidRPr="009626EC" w:rsidRDefault="0022576B" w:rsidP="00D77B4B">
            <w:pPr>
              <w:tabs>
                <w:tab w:val="left" w:pos="540"/>
              </w:tabs>
              <w:ind w:firstLine="317"/>
              <w:jc w:val="both"/>
              <w:rPr>
                <w:rFonts w:ascii="Times New Roman" w:hAnsi="Times New Roman" w:cs="Times New Roman"/>
              </w:rPr>
            </w:pPr>
            <w:r w:rsidRPr="0022576B">
              <w:rPr>
                <w:rFonts w:ascii="Times New Roman" w:hAnsi="Times New Roman" w:cs="Times New Roman"/>
              </w:rPr>
              <w:t>1) определяя начальную (максимальную) цену договора, направить запросы о предоставлении ценовой информации субъектам деятельности в сфере промышленности, информация о которых есть в ГИСП (https://www.gisp.gov.ru/gisplk/);</w:t>
            </w:r>
          </w:p>
        </w:tc>
        <w:tc>
          <w:tcPr>
            <w:tcW w:w="6663" w:type="dxa"/>
          </w:tcPr>
          <w:p w:rsidR="00C24A2A" w:rsidRPr="00223BF7" w:rsidRDefault="00A2060E" w:rsidP="0022576B">
            <w:pPr>
              <w:ind w:firstLine="317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A2060E">
              <w:rPr>
                <w:rFonts w:ascii="Times New Roman" w:hAnsi="Times New Roman" w:cs="Times New Roman"/>
              </w:rPr>
              <w:t>1) определяя начальную (максимальную) цену договора, направить запросы о предоставлении ценовой информации субъектам деятельности в сфере промышленности, информация о которых содержится в реестрах, указанных в пункте 2 Постановления Правительства РФ от 03.12.2020</w:t>
            </w:r>
            <w:r w:rsidR="0022576B">
              <w:rPr>
                <w:rFonts w:ascii="Times New Roman" w:hAnsi="Times New Roman" w:cs="Times New Roman"/>
              </w:rPr>
              <w:t xml:space="preserve"> </w:t>
            </w:r>
            <w:r w:rsidRPr="00A2060E">
              <w:rPr>
                <w:rFonts w:ascii="Times New Roman" w:hAnsi="Times New Roman" w:cs="Times New Roman"/>
              </w:rPr>
              <w:t>№ 2013 «О минимальной доле закупок товаров российского происхождения»;</w:t>
            </w:r>
          </w:p>
        </w:tc>
      </w:tr>
      <w:tr w:rsidR="00996015" w:rsidTr="00C05457">
        <w:trPr>
          <w:trHeight w:val="2126"/>
        </w:trPr>
        <w:tc>
          <w:tcPr>
            <w:tcW w:w="2093" w:type="dxa"/>
          </w:tcPr>
          <w:p w:rsidR="0022576B" w:rsidRDefault="0022576B" w:rsidP="0022576B">
            <w:pPr>
              <w:tabs>
                <w:tab w:val="left" w:pos="540"/>
                <w:tab w:val="left" w:pos="900"/>
              </w:tabs>
              <w:ind w:left="-142" w:right="-104"/>
              <w:jc w:val="center"/>
              <w:rPr>
                <w:rFonts w:ascii="Times New Roman" w:eastAsia="Times New Roman" w:hAnsi="Times New Roman" w:cs="Times New Roman"/>
                <w:snapToGrid w:val="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1"/>
                <w:szCs w:val="21"/>
                <w:lang w:eastAsia="ru-RU"/>
              </w:rPr>
              <w:t>Пункт 280</w:t>
            </w:r>
          </w:p>
          <w:p w:rsidR="00996015" w:rsidRPr="00A55BD0" w:rsidRDefault="007B45A3" w:rsidP="00C05457">
            <w:pPr>
              <w:tabs>
                <w:tab w:val="left" w:pos="540"/>
                <w:tab w:val="left" w:pos="900"/>
              </w:tabs>
              <w:ind w:left="-142" w:right="-112"/>
              <w:jc w:val="center"/>
              <w:rPr>
                <w:rFonts w:ascii="Times New Roman" w:eastAsia="Times New Roman" w:hAnsi="Times New Roman" w:cs="Times New Roman"/>
                <w:snapToGrid w:val="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1"/>
                <w:szCs w:val="21"/>
                <w:lang w:eastAsia="ru-RU"/>
              </w:rPr>
              <w:t>г</w:t>
            </w:r>
            <w:r w:rsidR="0022576B">
              <w:rPr>
                <w:rFonts w:ascii="Times New Roman" w:eastAsia="Times New Roman" w:hAnsi="Times New Roman" w:cs="Times New Roman"/>
                <w:snapToGrid w:val="0"/>
                <w:sz w:val="21"/>
                <w:szCs w:val="21"/>
                <w:lang w:eastAsia="ru-RU"/>
              </w:rPr>
              <w:t>лавы</w:t>
            </w:r>
            <w:r>
              <w:rPr>
                <w:rFonts w:ascii="Times New Roman" w:eastAsia="Times New Roman" w:hAnsi="Times New Roman" w:cs="Times New Roman"/>
                <w:snapToGrid w:val="0"/>
                <w:sz w:val="21"/>
                <w:szCs w:val="21"/>
                <w:lang w:eastAsia="ru-RU"/>
              </w:rPr>
              <w:t xml:space="preserve"> </w:t>
            </w:r>
            <w:r w:rsidR="0022576B" w:rsidRPr="0022576B">
              <w:rPr>
                <w:rFonts w:ascii="Times New Roman" w:hAnsi="Times New Roman" w:cs="Times New Roman"/>
              </w:rPr>
              <w:t xml:space="preserve">VIII. ОСОБЕННОСТИ ОСУЩЕСТВЛЕНИЯ ЗАКУПОК У СУБЪЕКТОВ МАЛОГО И СРЕДНЕГО </w:t>
            </w:r>
            <w:proofErr w:type="gramStart"/>
            <w:r w:rsidR="0022576B" w:rsidRPr="0022576B">
              <w:rPr>
                <w:rFonts w:ascii="Times New Roman" w:hAnsi="Times New Roman" w:cs="Times New Roman"/>
              </w:rPr>
              <w:t>ПРЕДПРИНИМАТЕ</w:t>
            </w:r>
            <w:r w:rsidR="00C05457">
              <w:rPr>
                <w:rFonts w:ascii="Times New Roman" w:hAnsi="Times New Roman" w:cs="Times New Roman"/>
              </w:rPr>
              <w:t>-</w:t>
            </w:r>
            <w:r w:rsidR="0022576B" w:rsidRPr="0022576B">
              <w:rPr>
                <w:rFonts w:ascii="Times New Roman" w:hAnsi="Times New Roman" w:cs="Times New Roman"/>
              </w:rPr>
              <w:t>ЛЬСТВА</w:t>
            </w:r>
            <w:proofErr w:type="gramEnd"/>
          </w:p>
        </w:tc>
        <w:tc>
          <w:tcPr>
            <w:tcW w:w="6662" w:type="dxa"/>
          </w:tcPr>
          <w:p w:rsidR="0022576B" w:rsidRPr="0022576B" w:rsidRDefault="0022576B" w:rsidP="0022576B">
            <w:pPr>
              <w:tabs>
                <w:tab w:val="left" w:pos="540"/>
              </w:tabs>
              <w:ind w:firstLine="317"/>
              <w:jc w:val="both"/>
              <w:rPr>
                <w:rFonts w:ascii="Times New Roman" w:hAnsi="Times New Roman" w:cs="Times New Roman"/>
              </w:rPr>
            </w:pPr>
            <w:r w:rsidRPr="0022576B">
              <w:rPr>
                <w:rFonts w:ascii="Times New Roman" w:hAnsi="Times New Roman" w:cs="Times New Roman"/>
              </w:rPr>
              <w:t>280.</w:t>
            </w:r>
            <w:r w:rsidRPr="0022576B">
              <w:rPr>
                <w:rFonts w:ascii="Times New Roman" w:hAnsi="Times New Roman" w:cs="Times New Roman"/>
              </w:rPr>
              <w:tab/>
            </w:r>
            <w:r w:rsidR="00C05457">
              <w:rPr>
                <w:rFonts w:ascii="Times New Roman" w:hAnsi="Times New Roman" w:cs="Times New Roman"/>
              </w:rPr>
              <w:t xml:space="preserve"> </w:t>
            </w:r>
            <w:r w:rsidRPr="0022576B">
              <w:rPr>
                <w:rFonts w:ascii="Times New Roman" w:hAnsi="Times New Roman" w:cs="Times New Roman"/>
              </w:rPr>
              <w:t>Закупки у субъектов малого и среднего предпринимательства осуществляются путем проведения предусмотренных настоящим Положением о закупке торгов, иных способов закупки:</w:t>
            </w:r>
          </w:p>
          <w:p w:rsidR="0022576B" w:rsidRPr="0022576B" w:rsidRDefault="0022576B" w:rsidP="0022576B">
            <w:pPr>
              <w:tabs>
                <w:tab w:val="left" w:pos="540"/>
              </w:tabs>
              <w:ind w:firstLine="317"/>
              <w:jc w:val="both"/>
              <w:rPr>
                <w:rFonts w:ascii="Times New Roman" w:hAnsi="Times New Roman" w:cs="Times New Roman"/>
              </w:rPr>
            </w:pPr>
            <w:r w:rsidRPr="0022576B">
              <w:rPr>
                <w:rFonts w:ascii="Times New Roman" w:hAnsi="Times New Roman" w:cs="Times New Roman"/>
              </w:rPr>
              <w:t xml:space="preserve">а) </w:t>
            </w:r>
            <w:proofErr w:type="gramStart"/>
            <w:r w:rsidRPr="0022576B">
              <w:rPr>
                <w:rFonts w:ascii="Times New Roman" w:hAnsi="Times New Roman" w:cs="Times New Roman"/>
              </w:rPr>
              <w:t>участниками</w:t>
            </w:r>
            <w:proofErr w:type="gramEnd"/>
            <w:r w:rsidRPr="0022576B">
              <w:rPr>
                <w:rFonts w:ascii="Times New Roman" w:hAnsi="Times New Roman" w:cs="Times New Roman"/>
              </w:rPr>
              <w:t xml:space="preserve"> которых являются любые лица, указанные в части 5 статьи 3 Федерального закона 223-ФЗ, в том числе субъекты малого и среднего предпринимательства;</w:t>
            </w:r>
          </w:p>
          <w:p w:rsidR="0022576B" w:rsidRPr="0022576B" w:rsidRDefault="0022576B" w:rsidP="0022576B">
            <w:pPr>
              <w:tabs>
                <w:tab w:val="left" w:pos="540"/>
              </w:tabs>
              <w:ind w:firstLine="317"/>
              <w:jc w:val="both"/>
              <w:rPr>
                <w:rFonts w:ascii="Times New Roman" w:hAnsi="Times New Roman" w:cs="Times New Roman"/>
              </w:rPr>
            </w:pPr>
            <w:r w:rsidRPr="0022576B">
              <w:rPr>
                <w:rFonts w:ascii="Times New Roman" w:hAnsi="Times New Roman" w:cs="Times New Roman"/>
              </w:rPr>
              <w:t xml:space="preserve">б) </w:t>
            </w:r>
            <w:proofErr w:type="gramStart"/>
            <w:r w:rsidRPr="0022576B">
              <w:rPr>
                <w:rFonts w:ascii="Times New Roman" w:hAnsi="Times New Roman" w:cs="Times New Roman"/>
              </w:rPr>
              <w:t>участниками</w:t>
            </w:r>
            <w:proofErr w:type="gramEnd"/>
            <w:r w:rsidRPr="0022576B">
              <w:rPr>
                <w:rFonts w:ascii="Times New Roman" w:hAnsi="Times New Roman" w:cs="Times New Roman"/>
              </w:rPr>
              <w:t xml:space="preserve"> которых являются только субъекты малого и среднего предпринимательства;</w:t>
            </w:r>
          </w:p>
          <w:p w:rsidR="00996015" w:rsidRPr="005A26CD" w:rsidRDefault="0022576B" w:rsidP="0022576B">
            <w:pPr>
              <w:tabs>
                <w:tab w:val="left" w:pos="540"/>
              </w:tabs>
              <w:ind w:firstLine="317"/>
              <w:jc w:val="both"/>
              <w:rPr>
                <w:rFonts w:ascii="Times New Roman" w:hAnsi="Times New Roman" w:cs="Times New Roman"/>
              </w:rPr>
            </w:pPr>
            <w:r w:rsidRPr="0022576B">
              <w:rPr>
                <w:rFonts w:ascii="Times New Roman" w:hAnsi="Times New Roman" w:cs="Times New Roman"/>
              </w:rPr>
              <w:t xml:space="preserve">в) в отношении </w:t>
            </w:r>
            <w:proofErr w:type="gramStart"/>
            <w:r w:rsidRPr="0022576B">
              <w:rPr>
                <w:rFonts w:ascii="Times New Roman" w:hAnsi="Times New Roman" w:cs="Times New Roman"/>
              </w:rPr>
              <w:t>участников</w:t>
            </w:r>
            <w:proofErr w:type="gramEnd"/>
            <w:r w:rsidRPr="0022576B">
              <w:rPr>
                <w:rFonts w:ascii="Times New Roman" w:hAnsi="Times New Roman" w:cs="Times New Roman"/>
              </w:rPr>
              <w:t xml:space="preserve"> которых заказчиком устанавливается требование о привлечении к исполнению договора субподрядчиков (соисполнителей) из числа субъектов малого и среднего предпринимательства.</w:t>
            </w:r>
          </w:p>
        </w:tc>
        <w:tc>
          <w:tcPr>
            <w:tcW w:w="6663" w:type="dxa"/>
          </w:tcPr>
          <w:p w:rsidR="0022576B" w:rsidRPr="0022576B" w:rsidRDefault="0022576B" w:rsidP="0022576B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 w:rsidRPr="0022576B">
              <w:rPr>
                <w:rFonts w:ascii="Times New Roman" w:hAnsi="Times New Roman" w:cs="Times New Roman"/>
              </w:rPr>
              <w:t>280.</w:t>
            </w:r>
            <w:r w:rsidRPr="0022576B">
              <w:rPr>
                <w:rFonts w:ascii="Times New Roman" w:hAnsi="Times New Roman" w:cs="Times New Roman"/>
              </w:rPr>
              <w:tab/>
            </w:r>
            <w:r w:rsidR="00C05457">
              <w:rPr>
                <w:rFonts w:ascii="Times New Roman" w:hAnsi="Times New Roman" w:cs="Times New Roman"/>
              </w:rPr>
              <w:t xml:space="preserve"> </w:t>
            </w:r>
            <w:r w:rsidRPr="0022576B">
              <w:rPr>
                <w:rFonts w:ascii="Times New Roman" w:hAnsi="Times New Roman" w:cs="Times New Roman"/>
              </w:rPr>
              <w:t>Закупки у субъектов малого и среднего предпринимательства осуществляются путем проведения предусмотренных Положением о закупке, утвержденным заказчиком в соответствии с Федеральным законом 223-ФЗ, торгов, иных способов закупки:</w:t>
            </w:r>
          </w:p>
          <w:p w:rsidR="0022576B" w:rsidRPr="0022576B" w:rsidRDefault="0022576B" w:rsidP="0022576B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 w:rsidRPr="0022576B">
              <w:rPr>
                <w:rFonts w:ascii="Times New Roman" w:hAnsi="Times New Roman" w:cs="Times New Roman"/>
              </w:rPr>
              <w:t xml:space="preserve">а) </w:t>
            </w:r>
            <w:proofErr w:type="gramStart"/>
            <w:r w:rsidRPr="0022576B">
              <w:rPr>
                <w:rFonts w:ascii="Times New Roman" w:hAnsi="Times New Roman" w:cs="Times New Roman"/>
              </w:rPr>
              <w:t>участниками</w:t>
            </w:r>
            <w:proofErr w:type="gramEnd"/>
            <w:r w:rsidRPr="0022576B">
              <w:rPr>
                <w:rFonts w:ascii="Times New Roman" w:hAnsi="Times New Roman" w:cs="Times New Roman"/>
              </w:rPr>
              <w:t xml:space="preserve"> которых являются любые лица, указанные в части 5 статьи 3 Федерального закона 223-ФЗ, в том числе субъекты малого и среднего предпринимательства;</w:t>
            </w:r>
          </w:p>
          <w:p w:rsidR="0022576B" w:rsidRPr="0022576B" w:rsidRDefault="0022576B" w:rsidP="0022576B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 w:rsidRPr="0022576B">
              <w:rPr>
                <w:rFonts w:ascii="Times New Roman" w:hAnsi="Times New Roman" w:cs="Times New Roman"/>
              </w:rPr>
              <w:t xml:space="preserve">б) </w:t>
            </w:r>
            <w:proofErr w:type="gramStart"/>
            <w:r w:rsidRPr="0022576B">
              <w:rPr>
                <w:rFonts w:ascii="Times New Roman" w:hAnsi="Times New Roman" w:cs="Times New Roman"/>
              </w:rPr>
              <w:t>участниками</w:t>
            </w:r>
            <w:proofErr w:type="gramEnd"/>
            <w:r w:rsidRPr="0022576B">
              <w:rPr>
                <w:rFonts w:ascii="Times New Roman" w:hAnsi="Times New Roman" w:cs="Times New Roman"/>
              </w:rPr>
              <w:t xml:space="preserve"> которых являются только субъекты малого и среднего предпринимательства;</w:t>
            </w:r>
          </w:p>
          <w:p w:rsidR="00996015" w:rsidRPr="005A26CD" w:rsidRDefault="0022576B" w:rsidP="0022576B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 w:rsidRPr="0022576B">
              <w:rPr>
                <w:rFonts w:ascii="Times New Roman" w:hAnsi="Times New Roman" w:cs="Times New Roman"/>
              </w:rPr>
              <w:t xml:space="preserve">в) в отношении </w:t>
            </w:r>
            <w:proofErr w:type="gramStart"/>
            <w:r w:rsidRPr="0022576B">
              <w:rPr>
                <w:rFonts w:ascii="Times New Roman" w:hAnsi="Times New Roman" w:cs="Times New Roman"/>
              </w:rPr>
              <w:t>участников</w:t>
            </w:r>
            <w:proofErr w:type="gramEnd"/>
            <w:r w:rsidRPr="0022576B">
              <w:rPr>
                <w:rFonts w:ascii="Times New Roman" w:hAnsi="Times New Roman" w:cs="Times New Roman"/>
              </w:rPr>
              <w:t xml:space="preserve"> которых заказчиком устанавливается требование о привлечении к исполнению договора субподрядчиков (соисполнителей) из числа субъектов малого и среднего предпринимательства.</w:t>
            </w:r>
          </w:p>
        </w:tc>
      </w:tr>
    </w:tbl>
    <w:p w:rsidR="00770E69" w:rsidRPr="00EE041D" w:rsidRDefault="00770E69" w:rsidP="005A26CD">
      <w:pPr>
        <w:rPr>
          <w:rFonts w:ascii="Times New Roman" w:hAnsi="Times New Roman" w:cs="Times New Roman"/>
        </w:rPr>
      </w:pPr>
    </w:p>
    <w:sectPr w:rsidR="00770E69" w:rsidRPr="00EE041D" w:rsidSect="00A5153C">
      <w:pgSz w:w="16838" w:h="11906" w:orient="landscape"/>
      <w:pgMar w:top="993" w:right="1134" w:bottom="567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44BD" w:rsidRDefault="000944BD" w:rsidP="000C3328">
      <w:pPr>
        <w:spacing w:after="0" w:line="240" w:lineRule="auto"/>
      </w:pPr>
      <w:r>
        <w:separator/>
      </w:r>
    </w:p>
  </w:endnote>
  <w:endnote w:type="continuationSeparator" w:id="0">
    <w:p w:rsidR="000944BD" w:rsidRDefault="000944BD" w:rsidP="000C33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1782015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103781" w:rsidRPr="008A00D2" w:rsidRDefault="00103781">
        <w:pPr>
          <w:pStyle w:val="ab"/>
          <w:jc w:val="right"/>
          <w:rPr>
            <w:sz w:val="20"/>
          </w:rPr>
        </w:pPr>
        <w:r w:rsidRPr="008A00D2">
          <w:rPr>
            <w:sz w:val="20"/>
          </w:rPr>
          <w:fldChar w:fldCharType="begin"/>
        </w:r>
        <w:r w:rsidRPr="008A00D2">
          <w:rPr>
            <w:sz w:val="20"/>
          </w:rPr>
          <w:instrText>PAGE   \* MERGEFORMAT</w:instrText>
        </w:r>
        <w:r w:rsidRPr="008A00D2">
          <w:rPr>
            <w:sz w:val="20"/>
          </w:rPr>
          <w:fldChar w:fldCharType="separate"/>
        </w:r>
        <w:r w:rsidR="00CB3C91">
          <w:rPr>
            <w:noProof/>
            <w:sz w:val="20"/>
          </w:rPr>
          <w:t>4</w:t>
        </w:r>
        <w:r w:rsidRPr="008A00D2">
          <w:rPr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44BD" w:rsidRDefault="000944BD" w:rsidP="000C3328">
      <w:pPr>
        <w:spacing w:after="0" w:line="240" w:lineRule="auto"/>
      </w:pPr>
      <w:r>
        <w:separator/>
      </w:r>
    </w:p>
  </w:footnote>
  <w:footnote w:type="continuationSeparator" w:id="0">
    <w:p w:rsidR="000944BD" w:rsidRDefault="000944BD" w:rsidP="000C33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8683D"/>
    <w:multiLevelType w:val="hybridMultilevel"/>
    <w:tmpl w:val="5D6E9B80"/>
    <w:lvl w:ilvl="0" w:tplc="0419000F">
      <w:start w:val="1"/>
      <w:numFmt w:val="decimal"/>
      <w:lvlText w:val="%1."/>
      <w:lvlJc w:val="left"/>
      <w:pPr>
        <w:ind w:left="1434" w:hanging="360"/>
      </w:pPr>
    </w:lvl>
    <w:lvl w:ilvl="1" w:tplc="04190019" w:tentative="1">
      <w:start w:val="1"/>
      <w:numFmt w:val="lowerLetter"/>
      <w:lvlText w:val="%2."/>
      <w:lvlJc w:val="left"/>
      <w:pPr>
        <w:ind w:left="2154" w:hanging="360"/>
      </w:pPr>
    </w:lvl>
    <w:lvl w:ilvl="2" w:tplc="0419001B" w:tentative="1">
      <w:start w:val="1"/>
      <w:numFmt w:val="lowerRoman"/>
      <w:lvlText w:val="%3."/>
      <w:lvlJc w:val="right"/>
      <w:pPr>
        <w:ind w:left="2874" w:hanging="180"/>
      </w:pPr>
    </w:lvl>
    <w:lvl w:ilvl="3" w:tplc="0419000F" w:tentative="1">
      <w:start w:val="1"/>
      <w:numFmt w:val="decimal"/>
      <w:lvlText w:val="%4."/>
      <w:lvlJc w:val="left"/>
      <w:pPr>
        <w:ind w:left="3594" w:hanging="360"/>
      </w:pPr>
    </w:lvl>
    <w:lvl w:ilvl="4" w:tplc="04190019" w:tentative="1">
      <w:start w:val="1"/>
      <w:numFmt w:val="lowerLetter"/>
      <w:lvlText w:val="%5."/>
      <w:lvlJc w:val="left"/>
      <w:pPr>
        <w:ind w:left="4314" w:hanging="360"/>
      </w:pPr>
    </w:lvl>
    <w:lvl w:ilvl="5" w:tplc="0419001B" w:tentative="1">
      <w:start w:val="1"/>
      <w:numFmt w:val="lowerRoman"/>
      <w:lvlText w:val="%6."/>
      <w:lvlJc w:val="right"/>
      <w:pPr>
        <w:ind w:left="5034" w:hanging="180"/>
      </w:pPr>
    </w:lvl>
    <w:lvl w:ilvl="6" w:tplc="0419000F" w:tentative="1">
      <w:start w:val="1"/>
      <w:numFmt w:val="decimal"/>
      <w:lvlText w:val="%7."/>
      <w:lvlJc w:val="left"/>
      <w:pPr>
        <w:ind w:left="5754" w:hanging="360"/>
      </w:pPr>
    </w:lvl>
    <w:lvl w:ilvl="7" w:tplc="04190019" w:tentative="1">
      <w:start w:val="1"/>
      <w:numFmt w:val="lowerLetter"/>
      <w:lvlText w:val="%8."/>
      <w:lvlJc w:val="left"/>
      <w:pPr>
        <w:ind w:left="6474" w:hanging="360"/>
      </w:pPr>
    </w:lvl>
    <w:lvl w:ilvl="8" w:tplc="041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">
    <w:nsid w:val="08CE0401"/>
    <w:multiLevelType w:val="hybridMultilevel"/>
    <w:tmpl w:val="E32EFE0C"/>
    <w:lvl w:ilvl="0" w:tplc="293A0244">
      <w:start w:val="1"/>
      <w:numFmt w:val="decimal"/>
      <w:lvlText w:val="%1)"/>
      <w:lvlJc w:val="left"/>
      <w:pPr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">
    <w:nsid w:val="0A650336"/>
    <w:multiLevelType w:val="hybridMultilevel"/>
    <w:tmpl w:val="2AF2E92C"/>
    <w:lvl w:ilvl="0" w:tplc="FA0EAB48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sz w:val="24"/>
        <w:szCs w:val="24"/>
      </w:rPr>
    </w:lvl>
    <w:lvl w:ilvl="1" w:tplc="1B224B08">
      <w:start w:val="1"/>
      <w:numFmt w:val="decimal"/>
      <w:lvlText w:val="%2)"/>
      <w:lvlJc w:val="left"/>
      <w:pPr>
        <w:ind w:left="107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ADB191F"/>
    <w:multiLevelType w:val="hybridMultilevel"/>
    <w:tmpl w:val="3C8ACD1C"/>
    <w:lvl w:ilvl="0" w:tplc="5D74C670">
      <w:start w:val="178"/>
      <w:numFmt w:val="decimal"/>
      <w:lvlText w:val="%1."/>
      <w:lvlJc w:val="left"/>
      <w:pPr>
        <w:ind w:left="988" w:hanging="420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0B5F7FF4"/>
    <w:multiLevelType w:val="hybridMultilevel"/>
    <w:tmpl w:val="E32EFE0C"/>
    <w:lvl w:ilvl="0" w:tplc="293A0244">
      <w:start w:val="1"/>
      <w:numFmt w:val="decimal"/>
      <w:lvlText w:val="%1)"/>
      <w:lvlJc w:val="left"/>
      <w:pPr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5">
    <w:nsid w:val="0C2C2290"/>
    <w:multiLevelType w:val="hybridMultilevel"/>
    <w:tmpl w:val="64BE47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C357F36"/>
    <w:multiLevelType w:val="multilevel"/>
    <w:tmpl w:val="A34872DE"/>
    <w:lvl w:ilvl="0">
      <w:start w:val="1"/>
      <w:numFmt w:val="decimal"/>
      <w:lvlText w:val="6.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4.%1.%2."/>
      <w:lvlJc w:val="left"/>
      <w:pPr>
        <w:tabs>
          <w:tab w:val="num" w:pos="576"/>
        </w:tabs>
        <w:ind w:left="576" w:hanging="576"/>
      </w:pPr>
      <w:rPr>
        <w:rFonts w:hint="default"/>
        <w:b w:val="0"/>
      </w:rPr>
    </w:lvl>
    <w:lvl w:ilvl="2">
      <w:start w:val="1"/>
      <w:numFmt w:val="decimal"/>
      <w:lvlText w:val="%3)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  <w:b w:val="0"/>
        <w:sz w:val="26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sz w:val="26"/>
        <w:szCs w:val="26"/>
      </w:rPr>
    </w:lvl>
    <w:lvl w:ilvl="4">
      <w:start w:val="1"/>
      <w:numFmt w:val="russianLower"/>
      <w:lvlText w:val="%5)"/>
      <w:lvlJc w:val="left"/>
      <w:pPr>
        <w:tabs>
          <w:tab w:val="num" w:pos="1800"/>
        </w:tabs>
        <w:ind w:left="1800" w:hanging="360"/>
      </w:pPr>
      <w:rPr>
        <w:rFonts w:hint="default"/>
        <w:sz w:val="26"/>
        <w:szCs w:val="26"/>
      </w:rPr>
    </w:lvl>
    <w:lvl w:ilvl="5">
      <w:start w:val="1"/>
      <w:numFmt w:val="decimal"/>
      <w:lvlText w:val="%5.%6.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>
    <w:nsid w:val="14C90EE9"/>
    <w:multiLevelType w:val="hybridMultilevel"/>
    <w:tmpl w:val="684E0E14"/>
    <w:lvl w:ilvl="0" w:tplc="293A0244">
      <w:start w:val="1"/>
      <w:numFmt w:val="decimal"/>
      <w:lvlText w:val="%1)"/>
      <w:lvlJc w:val="left"/>
      <w:pPr>
        <w:ind w:left="238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272F5A"/>
    <w:multiLevelType w:val="hybridMultilevel"/>
    <w:tmpl w:val="5D6E9B80"/>
    <w:lvl w:ilvl="0" w:tplc="0419000F">
      <w:start w:val="1"/>
      <w:numFmt w:val="decimal"/>
      <w:lvlText w:val="%1."/>
      <w:lvlJc w:val="left"/>
      <w:pPr>
        <w:ind w:left="1434" w:hanging="360"/>
      </w:pPr>
    </w:lvl>
    <w:lvl w:ilvl="1" w:tplc="04190019" w:tentative="1">
      <w:start w:val="1"/>
      <w:numFmt w:val="lowerLetter"/>
      <w:lvlText w:val="%2."/>
      <w:lvlJc w:val="left"/>
      <w:pPr>
        <w:ind w:left="2154" w:hanging="360"/>
      </w:pPr>
    </w:lvl>
    <w:lvl w:ilvl="2" w:tplc="0419001B" w:tentative="1">
      <w:start w:val="1"/>
      <w:numFmt w:val="lowerRoman"/>
      <w:lvlText w:val="%3."/>
      <w:lvlJc w:val="right"/>
      <w:pPr>
        <w:ind w:left="2874" w:hanging="180"/>
      </w:pPr>
    </w:lvl>
    <w:lvl w:ilvl="3" w:tplc="0419000F" w:tentative="1">
      <w:start w:val="1"/>
      <w:numFmt w:val="decimal"/>
      <w:lvlText w:val="%4."/>
      <w:lvlJc w:val="left"/>
      <w:pPr>
        <w:ind w:left="3594" w:hanging="360"/>
      </w:pPr>
    </w:lvl>
    <w:lvl w:ilvl="4" w:tplc="04190019" w:tentative="1">
      <w:start w:val="1"/>
      <w:numFmt w:val="lowerLetter"/>
      <w:lvlText w:val="%5."/>
      <w:lvlJc w:val="left"/>
      <w:pPr>
        <w:ind w:left="4314" w:hanging="360"/>
      </w:pPr>
    </w:lvl>
    <w:lvl w:ilvl="5" w:tplc="0419001B" w:tentative="1">
      <w:start w:val="1"/>
      <w:numFmt w:val="lowerRoman"/>
      <w:lvlText w:val="%6."/>
      <w:lvlJc w:val="right"/>
      <w:pPr>
        <w:ind w:left="5034" w:hanging="180"/>
      </w:pPr>
    </w:lvl>
    <w:lvl w:ilvl="6" w:tplc="0419000F" w:tentative="1">
      <w:start w:val="1"/>
      <w:numFmt w:val="decimal"/>
      <w:lvlText w:val="%7."/>
      <w:lvlJc w:val="left"/>
      <w:pPr>
        <w:ind w:left="5754" w:hanging="360"/>
      </w:pPr>
    </w:lvl>
    <w:lvl w:ilvl="7" w:tplc="04190019" w:tentative="1">
      <w:start w:val="1"/>
      <w:numFmt w:val="lowerLetter"/>
      <w:lvlText w:val="%8."/>
      <w:lvlJc w:val="left"/>
      <w:pPr>
        <w:ind w:left="6474" w:hanging="360"/>
      </w:pPr>
    </w:lvl>
    <w:lvl w:ilvl="8" w:tplc="041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9">
    <w:nsid w:val="172B7829"/>
    <w:multiLevelType w:val="hybridMultilevel"/>
    <w:tmpl w:val="BEFC52B0"/>
    <w:lvl w:ilvl="0" w:tplc="6FB848F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1B224B08">
      <w:start w:val="1"/>
      <w:numFmt w:val="decimal"/>
      <w:lvlText w:val="%2)"/>
      <w:lvlJc w:val="left"/>
      <w:pPr>
        <w:ind w:left="17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C07616A"/>
    <w:multiLevelType w:val="hybridMultilevel"/>
    <w:tmpl w:val="3C8ACD1C"/>
    <w:lvl w:ilvl="0" w:tplc="5D74C670">
      <w:start w:val="178"/>
      <w:numFmt w:val="decimal"/>
      <w:lvlText w:val="%1."/>
      <w:lvlJc w:val="left"/>
      <w:pPr>
        <w:ind w:left="988" w:hanging="420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1D476DEC"/>
    <w:multiLevelType w:val="hybridMultilevel"/>
    <w:tmpl w:val="E32EFE0C"/>
    <w:lvl w:ilvl="0" w:tplc="293A0244">
      <w:start w:val="1"/>
      <w:numFmt w:val="decimal"/>
      <w:lvlText w:val="%1)"/>
      <w:lvlJc w:val="left"/>
      <w:pPr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2">
    <w:nsid w:val="22E60992"/>
    <w:multiLevelType w:val="hybridMultilevel"/>
    <w:tmpl w:val="9BD242E0"/>
    <w:lvl w:ilvl="0" w:tplc="A0320C54">
      <w:start w:val="341"/>
      <w:numFmt w:val="decimal"/>
      <w:lvlText w:val="%1."/>
      <w:lvlJc w:val="left"/>
      <w:pPr>
        <w:ind w:left="18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4" w:hanging="360"/>
      </w:pPr>
    </w:lvl>
    <w:lvl w:ilvl="2" w:tplc="0419001B" w:tentative="1">
      <w:start w:val="1"/>
      <w:numFmt w:val="lowerRoman"/>
      <w:lvlText w:val="%3."/>
      <w:lvlJc w:val="right"/>
      <w:pPr>
        <w:ind w:left="2924" w:hanging="180"/>
      </w:pPr>
    </w:lvl>
    <w:lvl w:ilvl="3" w:tplc="0419000F" w:tentative="1">
      <w:start w:val="1"/>
      <w:numFmt w:val="decimal"/>
      <w:lvlText w:val="%4."/>
      <w:lvlJc w:val="left"/>
      <w:pPr>
        <w:ind w:left="3644" w:hanging="360"/>
      </w:pPr>
    </w:lvl>
    <w:lvl w:ilvl="4" w:tplc="04190019" w:tentative="1">
      <w:start w:val="1"/>
      <w:numFmt w:val="lowerLetter"/>
      <w:lvlText w:val="%5."/>
      <w:lvlJc w:val="left"/>
      <w:pPr>
        <w:ind w:left="4364" w:hanging="360"/>
      </w:pPr>
    </w:lvl>
    <w:lvl w:ilvl="5" w:tplc="0419001B" w:tentative="1">
      <w:start w:val="1"/>
      <w:numFmt w:val="lowerRoman"/>
      <w:lvlText w:val="%6."/>
      <w:lvlJc w:val="right"/>
      <w:pPr>
        <w:ind w:left="5084" w:hanging="180"/>
      </w:pPr>
    </w:lvl>
    <w:lvl w:ilvl="6" w:tplc="0419000F" w:tentative="1">
      <w:start w:val="1"/>
      <w:numFmt w:val="decimal"/>
      <w:lvlText w:val="%7."/>
      <w:lvlJc w:val="left"/>
      <w:pPr>
        <w:ind w:left="5804" w:hanging="360"/>
      </w:pPr>
    </w:lvl>
    <w:lvl w:ilvl="7" w:tplc="04190019" w:tentative="1">
      <w:start w:val="1"/>
      <w:numFmt w:val="lowerLetter"/>
      <w:lvlText w:val="%8."/>
      <w:lvlJc w:val="left"/>
      <w:pPr>
        <w:ind w:left="6524" w:hanging="360"/>
      </w:pPr>
    </w:lvl>
    <w:lvl w:ilvl="8" w:tplc="0419001B" w:tentative="1">
      <w:start w:val="1"/>
      <w:numFmt w:val="lowerRoman"/>
      <w:lvlText w:val="%9."/>
      <w:lvlJc w:val="right"/>
      <w:pPr>
        <w:ind w:left="7244" w:hanging="180"/>
      </w:pPr>
    </w:lvl>
  </w:abstractNum>
  <w:abstractNum w:abstractNumId="13">
    <w:nsid w:val="250310E9"/>
    <w:multiLevelType w:val="hybridMultilevel"/>
    <w:tmpl w:val="2AF2E92C"/>
    <w:lvl w:ilvl="0" w:tplc="FA0EAB48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sz w:val="24"/>
        <w:szCs w:val="24"/>
      </w:rPr>
    </w:lvl>
    <w:lvl w:ilvl="1" w:tplc="1B224B08">
      <w:start w:val="1"/>
      <w:numFmt w:val="decimal"/>
      <w:lvlText w:val="%2)"/>
      <w:lvlJc w:val="left"/>
      <w:pPr>
        <w:ind w:left="107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AE07CFC"/>
    <w:multiLevelType w:val="hybridMultilevel"/>
    <w:tmpl w:val="67C46294"/>
    <w:lvl w:ilvl="0" w:tplc="04190011">
      <w:start w:val="1"/>
      <w:numFmt w:val="decimal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>
    <w:nsid w:val="304F7A73"/>
    <w:multiLevelType w:val="hybridMultilevel"/>
    <w:tmpl w:val="C744F66C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2622620"/>
    <w:multiLevelType w:val="hybridMultilevel"/>
    <w:tmpl w:val="C744F66C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6AC1591"/>
    <w:multiLevelType w:val="hybridMultilevel"/>
    <w:tmpl w:val="275AF0FC"/>
    <w:lvl w:ilvl="0" w:tplc="A0320C54">
      <w:start w:val="34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2D6828"/>
    <w:multiLevelType w:val="hybridMultilevel"/>
    <w:tmpl w:val="C744F66C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37B56B60"/>
    <w:multiLevelType w:val="hybridMultilevel"/>
    <w:tmpl w:val="38DA6F78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3275" w:hanging="360"/>
      </w:pPr>
    </w:lvl>
    <w:lvl w:ilvl="2" w:tplc="0419001B">
      <w:start w:val="1"/>
      <w:numFmt w:val="lowerRoman"/>
      <w:lvlText w:val="%3."/>
      <w:lvlJc w:val="right"/>
      <w:pPr>
        <w:ind w:left="3995" w:hanging="180"/>
      </w:pPr>
    </w:lvl>
    <w:lvl w:ilvl="3" w:tplc="0419000F">
      <w:start w:val="1"/>
      <w:numFmt w:val="decimal"/>
      <w:lvlText w:val="%4."/>
      <w:lvlJc w:val="left"/>
      <w:pPr>
        <w:ind w:left="4715" w:hanging="360"/>
      </w:pPr>
    </w:lvl>
    <w:lvl w:ilvl="4" w:tplc="04190019">
      <w:start w:val="1"/>
      <w:numFmt w:val="lowerLetter"/>
      <w:lvlText w:val="%5."/>
      <w:lvlJc w:val="left"/>
      <w:pPr>
        <w:ind w:left="5435" w:hanging="360"/>
      </w:pPr>
    </w:lvl>
    <w:lvl w:ilvl="5" w:tplc="0419001B">
      <w:start w:val="1"/>
      <w:numFmt w:val="lowerRoman"/>
      <w:lvlText w:val="%6."/>
      <w:lvlJc w:val="right"/>
      <w:pPr>
        <w:ind w:left="6155" w:hanging="180"/>
      </w:pPr>
    </w:lvl>
    <w:lvl w:ilvl="6" w:tplc="0419000F">
      <w:start w:val="1"/>
      <w:numFmt w:val="decimal"/>
      <w:lvlText w:val="%7."/>
      <w:lvlJc w:val="left"/>
      <w:pPr>
        <w:ind w:left="6875" w:hanging="360"/>
      </w:pPr>
    </w:lvl>
    <w:lvl w:ilvl="7" w:tplc="04190019">
      <w:start w:val="1"/>
      <w:numFmt w:val="lowerLetter"/>
      <w:lvlText w:val="%8."/>
      <w:lvlJc w:val="left"/>
      <w:pPr>
        <w:ind w:left="7595" w:hanging="360"/>
      </w:pPr>
    </w:lvl>
    <w:lvl w:ilvl="8" w:tplc="0419001B">
      <w:start w:val="1"/>
      <w:numFmt w:val="lowerRoman"/>
      <w:lvlText w:val="%9."/>
      <w:lvlJc w:val="right"/>
      <w:pPr>
        <w:ind w:left="8315" w:hanging="180"/>
      </w:pPr>
    </w:lvl>
  </w:abstractNum>
  <w:abstractNum w:abstractNumId="20">
    <w:nsid w:val="3A9A5702"/>
    <w:multiLevelType w:val="hybridMultilevel"/>
    <w:tmpl w:val="E32EFE0C"/>
    <w:lvl w:ilvl="0" w:tplc="293A0244">
      <w:start w:val="1"/>
      <w:numFmt w:val="decimal"/>
      <w:lvlText w:val="%1)"/>
      <w:lvlJc w:val="left"/>
      <w:pPr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1">
    <w:nsid w:val="3CD73DE9"/>
    <w:multiLevelType w:val="hybridMultilevel"/>
    <w:tmpl w:val="C1A8CAA2"/>
    <w:lvl w:ilvl="0" w:tplc="293A0244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1B224B08">
      <w:start w:val="1"/>
      <w:numFmt w:val="decimal"/>
      <w:lvlText w:val="%2)"/>
      <w:lvlJc w:val="left"/>
      <w:pPr>
        <w:ind w:left="17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E5D47CC"/>
    <w:multiLevelType w:val="hybridMultilevel"/>
    <w:tmpl w:val="C744F66C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54F29EB"/>
    <w:multiLevelType w:val="multilevel"/>
    <w:tmpl w:val="AD00798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0"/>
        </w:tabs>
        <w:ind w:left="720" w:hanging="720"/>
      </w:pPr>
      <w:rPr>
        <w:rFonts w:ascii="Times New Roman" w:hAnsi="Times New Roman" w:cs="Times New Roman" w:hint="default"/>
        <w:b w:val="0"/>
        <w:bCs w:val="0"/>
        <w:i w:val="0"/>
        <w:iCs w:val="0"/>
        <w:sz w:val="26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sz w:val="26"/>
        <w:szCs w:val="26"/>
      </w:rPr>
    </w:lvl>
    <w:lvl w:ilvl="4">
      <w:start w:val="1"/>
      <w:numFmt w:val="russianLower"/>
      <w:lvlText w:val="%5)"/>
      <w:lvlJc w:val="left"/>
      <w:pPr>
        <w:tabs>
          <w:tab w:val="num" w:pos="1800"/>
        </w:tabs>
        <w:ind w:left="1800" w:hanging="360"/>
      </w:pPr>
      <w:rPr>
        <w:rFonts w:hint="default"/>
        <w:sz w:val="26"/>
        <w:szCs w:val="26"/>
      </w:rPr>
    </w:lvl>
    <w:lvl w:ilvl="5">
      <w:start w:val="1"/>
      <w:numFmt w:val="decimal"/>
      <w:lvlText w:val="%5.%6."/>
      <w:lvlJc w:val="left"/>
      <w:pPr>
        <w:tabs>
          <w:tab w:val="num" w:pos="3852"/>
        </w:tabs>
        <w:ind w:left="38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>
    <w:nsid w:val="4AAD245C"/>
    <w:multiLevelType w:val="hybridMultilevel"/>
    <w:tmpl w:val="D0F28F5A"/>
    <w:lvl w:ilvl="0" w:tplc="8F2270DC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3">
      <w:start w:val="1"/>
      <w:numFmt w:val="upperRoman"/>
      <w:lvlText w:val="%2."/>
      <w:lvlJc w:val="right"/>
      <w:pPr>
        <w:ind w:left="1800" w:hanging="720"/>
      </w:pPr>
      <w:rPr>
        <w:rFonts w:hint="default"/>
      </w:rPr>
    </w:lvl>
    <w:lvl w:ilvl="2" w:tplc="293A0244">
      <w:start w:val="1"/>
      <w:numFmt w:val="decimal"/>
      <w:lvlText w:val="%3)"/>
      <w:lvlJc w:val="left"/>
      <w:pPr>
        <w:ind w:left="2385" w:hanging="405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88074B"/>
    <w:multiLevelType w:val="hybridMultilevel"/>
    <w:tmpl w:val="E32EFE0C"/>
    <w:lvl w:ilvl="0" w:tplc="293A0244">
      <w:start w:val="1"/>
      <w:numFmt w:val="decimal"/>
      <w:lvlText w:val="%1)"/>
      <w:lvlJc w:val="left"/>
      <w:pPr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6">
    <w:nsid w:val="51393335"/>
    <w:multiLevelType w:val="hybridMultilevel"/>
    <w:tmpl w:val="2AF2E92C"/>
    <w:lvl w:ilvl="0" w:tplc="FA0EAB48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sz w:val="24"/>
        <w:szCs w:val="24"/>
      </w:rPr>
    </w:lvl>
    <w:lvl w:ilvl="1" w:tplc="1B224B08">
      <w:start w:val="1"/>
      <w:numFmt w:val="decimal"/>
      <w:lvlText w:val="%2)"/>
      <w:lvlJc w:val="left"/>
      <w:pPr>
        <w:ind w:left="107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52F547F5"/>
    <w:multiLevelType w:val="hybridMultilevel"/>
    <w:tmpl w:val="8C26EE8C"/>
    <w:lvl w:ilvl="0" w:tplc="07DCDA12">
      <w:start w:val="24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1E38C9"/>
    <w:multiLevelType w:val="hybridMultilevel"/>
    <w:tmpl w:val="D696D0C4"/>
    <w:lvl w:ilvl="0" w:tplc="A0320C54">
      <w:start w:val="341"/>
      <w:numFmt w:val="decimal"/>
      <w:lvlText w:val="%1."/>
      <w:lvlJc w:val="left"/>
      <w:pPr>
        <w:ind w:left="17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4" w:hanging="360"/>
      </w:pPr>
    </w:lvl>
    <w:lvl w:ilvl="2" w:tplc="0419001B" w:tentative="1">
      <w:start w:val="1"/>
      <w:numFmt w:val="lowerRoman"/>
      <w:lvlText w:val="%3."/>
      <w:lvlJc w:val="right"/>
      <w:pPr>
        <w:ind w:left="2874" w:hanging="180"/>
      </w:pPr>
    </w:lvl>
    <w:lvl w:ilvl="3" w:tplc="0419000F" w:tentative="1">
      <w:start w:val="1"/>
      <w:numFmt w:val="decimal"/>
      <w:lvlText w:val="%4."/>
      <w:lvlJc w:val="left"/>
      <w:pPr>
        <w:ind w:left="3594" w:hanging="360"/>
      </w:pPr>
    </w:lvl>
    <w:lvl w:ilvl="4" w:tplc="04190019" w:tentative="1">
      <w:start w:val="1"/>
      <w:numFmt w:val="lowerLetter"/>
      <w:lvlText w:val="%5."/>
      <w:lvlJc w:val="left"/>
      <w:pPr>
        <w:ind w:left="4314" w:hanging="360"/>
      </w:pPr>
    </w:lvl>
    <w:lvl w:ilvl="5" w:tplc="0419001B" w:tentative="1">
      <w:start w:val="1"/>
      <w:numFmt w:val="lowerRoman"/>
      <w:lvlText w:val="%6."/>
      <w:lvlJc w:val="right"/>
      <w:pPr>
        <w:ind w:left="5034" w:hanging="180"/>
      </w:pPr>
    </w:lvl>
    <w:lvl w:ilvl="6" w:tplc="0419000F" w:tentative="1">
      <w:start w:val="1"/>
      <w:numFmt w:val="decimal"/>
      <w:lvlText w:val="%7."/>
      <w:lvlJc w:val="left"/>
      <w:pPr>
        <w:ind w:left="5754" w:hanging="360"/>
      </w:pPr>
    </w:lvl>
    <w:lvl w:ilvl="7" w:tplc="04190019" w:tentative="1">
      <w:start w:val="1"/>
      <w:numFmt w:val="lowerLetter"/>
      <w:lvlText w:val="%8."/>
      <w:lvlJc w:val="left"/>
      <w:pPr>
        <w:ind w:left="6474" w:hanging="360"/>
      </w:pPr>
    </w:lvl>
    <w:lvl w:ilvl="8" w:tplc="041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9">
    <w:nsid w:val="5E39028D"/>
    <w:multiLevelType w:val="hybridMultilevel"/>
    <w:tmpl w:val="159C4D16"/>
    <w:lvl w:ilvl="0" w:tplc="A0320C54">
      <w:start w:val="341"/>
      <w:numFmt w:val="decimal"/>
      <w:lvlText w:val="%1."/>
      <w:lvlJc w:val="left"/>
      <w:pPr>
        <w:ind w:left="17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4" w:hanging="360"/>
      </w:pPr>
    </w:lvl>
    <w:lvl w:ilvl="2" w:tplc="0419001B" w:tentative="1">
      <w:start w:val="1"/>
      <w:numFmt w:val="lowerRoman"/>
      <w:lvlText w:val="%3."/>
      <w:lvlJc w:val="right"/>
      <w:pPr>
        <w:ind w:left="2874" w:hanging="180"/>
      </w:pPr>
    </w:lvl>
    <w:lvl w:ilvl="3" w:tplc="0419000F" w:tentative="1">
      <w:start w:val="1"/>
      <w:numFmt w:val="decimal"/>
      <w:lvlText w:val="%4."/>
      <w:lvlJc w:val="left"/>
      <w:pPr>
        <w:ind w:left="3594" w:hanging="360"/>
      </w:pPr>
    </w:lvl>
    <w:lvl w:ilvl="4" w:tplc="04190019" w:tentative="1">
      <w:start w:val="1"/>
      <w:numFmt w:val="lowerLetter"/>
      <w:lvlText w:val="%5."/>
      <w:lvlJc w:val="left"/>
      <w:pPr>
        <w:ind w:left="4314" w:hanging="360"/>
      </w:pPr>
    </w:lvl>
    <w:lvl w:ilvl="5" w:tplc="0419001B" w:tentative="1">
      <w:start w:val="1"/>
      <w:numFmt w:val="lowerRoman"/>
      <w:lvlText w:val="%6."/>
      <w:lvlJc w:val="right"/>
      <w:pPr>
        <w:ind w:left="5034" w:hanging="180"/>
      </w:pPr>
    </w:lvl>
    <w:lvl w:ilvl="6" w:tplc="0419000F" w:tentative="1">
      <w:start w:val="1"/>
      <w:numFmt w:val="decimal"/>
      <w:lvlText w:val="%7."/>
      <w:lvlJc w:val="left"/>
      <w:pPr>
        <w:ind w:left="5754" w:hanging="360"/>
      </w:pPr>
    </w:lvl>
    <w:lvl w:ilvl="7" w:tplc="04190019" w:tentative="1">
      <w:start w:val="1"/>
      <w:numFmt w:val="lowerLetter"/>
      <w:lvlText w:val="%8."/>
      <w:lvlJc w:val="left"/>
      <w:pPr>
        <w:ind w:left="6474" w:hanging="360"/>
      </w:pPr>
    </w:lvl>
    <w:lvl w:ilvl="8" w:tplc="041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30">
    <w:nsid w:val="70D022B1"/>
    <w:multiLevelType w:val="hybridMultilevel"/>
    <w:tmpl w:val="F070AF3E"/>
    <w:lvl w:ilvl="0" w:tplc="FA0EAB48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sz w:val="24"/>
        <w:szCs w:val="24"/>
      </w:rPr>
    </w:lvl>
    <w:lvl w:ilvl="1" w:tplc="1B224B08">
      <w:start w:val="1"/>
      <w:numFmt w:val="decimal"/>
      <w:lvlText w:val="%2)"/>
      <w:lvlJc w:val="left"/>
      <w:pPr>
        <w:ind w:left="107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787154A7"/>
    <w:multiLevelType w:val="hybridMultilevel"/>
    <w:tmpl w:val="3C8ACD1C"/>
    <w:lvl w:ilvl="0" w:tplc="5D74C670">
      <w:start w:val="178"/>
      <w:numFmt w:val="decimal"/>
      <w:lvlText w:val="%1."/>
      <w:lvlJc w:val="left"/>
      <w:pPr>
        <w:ind w:left="988" w:hanging="420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24"/>
  </w:num>
  <w:num w:numId="2">
    <w:abstractNumId w:val="26"/>
  </w:num>
  <w:num w:numId="3">
    <w:abstractNumId w:val="2"/>
  </w:num>
  <w:num w:numId="4">
    <w:abstractNumId w:val="7"/>
  </w:num>
  <w:num w:numId="5">
    <w:abstractNumId w:val="11"/>
  </w:num>
  <w:num w:numId="6">
    <w:abstractNumId w:val="21"/>
  </w:num>
  <w:num w:numId="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3"/>
  </w:num>
  <w:num w:numId="9">
    <w:abstractNumId w:val="4"/>
  </w:num>
  <w:num w:numId="10">
    <w:abstractNumId w:val="1"/>
  </w:num>
  <w:num w:numId="11">
    <w:abstractNumId w:val="25"/>
  </w:num>
  <w:num w:numId="12">
    <w:abstractNumId w:val="20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</w:num>
  <w:num w:numId="16">
    <w:abstractNumId w:val="18"/>
  </w:num>
  <w:num w:numId="17">
    <w:abstractNumId w:val="15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</w:num>
  <w:num w:numId="20">
    <w:abstractNumId w:val="14"/>
  </w:num>
  <w:num w:numId="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</w:num>
  <w:num w:numId="23">
    <w:abstractNumId w:val="5"/>
  </w:num>
  <w:num w:numId="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</w:num>
  <w:num w:numId="26">
    <w:abstractNumId w:val="3"/>
    <w:lvlOverride w:ilvl="0">
      <w:startOverride w:val="17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</w:num>
  <w:num w:numId="28">
    <w:abstractNumId w:val="31"/>
  </w:num>
  <w:num w:numId="29">
    <w:abstractNumId w:val="10"/>
  </w:num>
  <w:num w:numId="3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</w:num>
  <w:num w:numId="33">
    <w:abstractNumId w:val="0"/>
  </w:num>
  <w:num w:numId="34">
    <w:abstractNumId w:val="27"/>
  </w:num>
  <w:num w:numId="35">
    <w:abstractNumId w:val="17"/>
  </w:num>
  <w:num w:numId="36">
    <w:abstractNumId w:val="28"/>
  </w:num>
  <w:num w:numId="37">
    <w:abstractNumId w:val="29"/>
  </w:num>
  <w:num w:numId="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098"/>
    <w:rsid w:val="000004F2"/>
    <w:rsid w:val="0000162A"/>
    <w:rsid w:val="00011B7C"/>
    <w:rsid w:val="00016486"/>
    <w:rsid w:val="00026851"/>
    <w:rsid w:val="00027794"/>
    <w:rsid w:val="00037296"/>
    <w:rsid w:val="00043A3D"/>
    <w:rsid w:val="000564E4"/>
    <w:rsid w:val="00067B56"/>
    <w:rsid w:val="00071C12"/>
    <w:rsid w:val="00074BCA"/>
    <w:rsid w:val="000944BD"/>
    <w:rsid w:val="000C3328"/>
    <w:rsid w:val="000C4614"/>
    <w:rsid w:val="000C6A65"/>
    <w:rsid w:val="000C71C3"/>
    <w:rsid w:val="000D258C"/>
    <w:rsid w:val="000E3547"/>
    <w:rsid w:val="000F2FBF"/>
    <w:rsid w:val="0010262F"/>
    <w:rsid w:val="00103781"/>
    <w:rsid w:val="001113B9"/>
    <w:rsid w:val="0011316B"/>
    <w:rsid w:val="00140427"/>
    <w:rsid w:val="00144A21"/>
    <w:rsid w:val="001555D3"/>
    <w:rsid w:val="001626DE"/>
    <w:rsid w:val="00163069"/>
    <w:rsid w:val="00166EBF"/>
    <w:rsid w:val="00192D96"/>
    <w:rsid w:val="001A1E30"/>
    <w:rsid w:val="001B0ECA"/>
    <w:rsid w:val="00211D43"/>
    <w:rsid w:val="0021404D"/>
    <w:rsid w:val="00223BF7"/>
    <w:rsid w:val="0022576B"/>
    <w:rsid w:val="00241F25"/>
    <w:rsid w:val="00243C6F"/>
    <w:rsid w:val="00282E5E"/>
    <w:rsid w:val="00283D8A"/>
    <w:rsid w:val="00291799"/>
    <w:rsid w:val="00291B62"/>
    <w:rsid w:val="00292E87"/>
    <w:rsid w:val="00295631"/>
    <w:rsid w:val="002B0896"/>
    <w:rsid w:val="002B73F6"/>
    <w:rsid w:val="002C4B27"/>
    <w:rsid w:val="002D1041"/>
    <w:rsid w:val="002D1BF9"/>
    <w:rsid w:val="002E18E3"/>
    <w:rsid w:val="00302502"/>
    <w:rsid w:val="00303CA5"/>
    <w:rsid w:val="0034712C"/>
    <w:rsid w:val="00351886"/>
    <w:rsid w:val="00357964"/>
    <w:rsid w:val="00360ADE"/>
    <w:rsid w:val="0036139A"/>
    <w:rsid w:val="003721F1"/>
    <w:rsid w:val="003733B1"/>
    <w:rsid w:val="00374AAE"/>
    <w:rsid w:val="00392111"/>
    <w:rsid w:val="003922A0"/>
    <w:rsid w:val="003A50B6"/>
    <w:rsid w:val="003B3143"/>
    <w:rsid w:val="003C3995"/>
    <w:rsid w:val="003D44C4"/>
    <w:rsid w:val="003E3179"/>
    <w:rsid w:val="003E5476"/>
    <w:rsid w:val="003F0293"/>
    <w:rsid w:val="0040194A"/>
    <w:rsid w:val="00403913"/>
    <w:rsid w:val="00423A61"/>
    <w:rsid w:val="00426562"/>
    <w:rsid w:val="0042700C"/>
    <w:rsid w:val="00434E81"/>
    <w:rsid w:val="004429EC"/>
    <w:rsid w:val="00461F9A"/>
    <w:rsid w:val="004A6BEA"/>
    <w:rsid w:val="004E1F17"/>
    <w:rsid w:val="00526A41"/>
    <w:rsid w:val="005405FF"/>
    <w:rsid w:val="00565AD5"/>
    <w:rsid w:val="00574970"/>
    <w:rsid w:val="00577FBD"/>
    <w:rsid w:val="005A0D38"/>
    <w:rsid w:val="005A26CD"/>
    <w:rsid w:val="005C25D5"/>
    <w:rsid w:val="005C2FEE"/>
    <w:rsid w:val="005C3283"/>
    <w:rsid w:val="005F0BFA"/>
    <w:rsid w:val="006036BA"/>
    <w:rsid w:val="006066A6"/>
    <w:rsid w:val="00611777"/>
    <w:rsid w:val="00625BDE"/>
    <w:rsid w:val="00640C09"/>
    <w:rsid w:val="00682527"/>
    <w:rsid w:val="00682D87"/>
    <w:rsid w:val="00684851"/>
    <w:rsid w:val="00694152"/>
    <w:rsid w:val="006B7057"/>
    <w:rsid w:val="006D3C34"/>
    <w:rsid w:val="006D5B64"/>
    <w:rsid w:val="006E1796"/>
    <w:rsid w:val="006E76ED"/>
    <w:rsid w:val="006F56BB"/>
    <w:rsid w:val="00731CF9"/>
    <w:rsid w:val="00732E33"/>
    <w:rsid w:val="00753731"/>
    <w:rsid w:val="00760C95"/>
    <w:rsid w:val="00770E69"/>
    <w:rsid w:val="00776E14"/>
    <w:rsid w:val="007B3B6F"/>
    <w:rsid w:val="007B45A3"/>
    <w:rsid w:val="007B4AE4"/>
    <w:rsid w:val="007C2163"/>
    <w:rsid w:val="007D0684"/>
    <w:rsid w:val="007E4116"/>
    <w:rsid w:val="00804B36"/>
    <w:rsid w:val="00816D85"/>
    <w:rsid w:val="0082063B"/>
    <w:rsid w:val="00842B95"/>
    <w:rsid w:val="008566D0"/>
    <w:rsid w:val="0086333F"/>
    <w:rsid w:val="0087274C"/>
    <w:rsid w:val="008807F6"/>
    <w:rsid w:val="008862D3"/>
    <w:rsid w:val="0089171A"/>
    <w:rsid w:val="00893619"/>
    <w:rsid w:val="008A00D2"/>
    <w:rsid w:val="008A7903"/>
    <w:rsid w:val="008B4CB5"/>
    <w:rsid w:val="008B6927"/>
    <w:rsid w:val="008E61C9"/>
    <w:rsid w:val="008F22BC"/>
    <w:rsid w:val="008F65E7"/>
    <w:rsid w:val="00907A11"/>
    <w:rsid w:val="00926BA4"/>
    <w:rsid w:val="009373C2"/>
    <w:rsid w:val="00945E7A"/>
    <w:rsid w:val="00947171"/>
    <w:rsid w:val="0095528F"/>
    <w:rsid w:val="00955B73"/>
    <w:rsid w:val="009626EC"/>
    <w:rsid w:val="00967CAD"/>
    <w:rsid w:val="00975E39"/>
    <w:rsid w:val="00981832"/>
    <w:rsid w:val="0098520C"/>
    <w:rsid w:val="009932D7"/>
    <w:rsid w:val="00993893"/>
    <w:rsid w:val="0099478D"/>
    <w:rsid w:val="00994D39"/>
    <w:rsid w:val="00996015"/>
    <w:rsid w:val="009C672E"/>
    <w:rsid w:val="009D4AB6"/>
    <w:rsid w:val="009E299F"/>
    <w:rsid w:val="00A0360C"/>
    <w:rsid w:val="00A10D71"/>
    <w:rsid w:val="00A160AA"/>
    <w:rsid w:val="00A2060E"/>
    <w:rsid w:val="00A21A35"/>
    <w:rsid w:val="00A251B8"/>
    <w:rsid w:val="00A365DD"/>
    <w:rsid w:val="00A4267B"/>
    <w:rsid w:val="00A45C17"/>
    <w:rsid w:val="00A5153C"/>
    <w:rsid w:val="00A516F3"/>
    <w:rsid w:val="00A55BD0"/>
    <w:rsid w:val="00A566B8"/>
    <w:rsid w:val="00A672CA"/>
    <w:rsid w:val="00A90F4A"/>
    <w:rsid w:val="00A97CC8"/>
    <w:rsid w:val="00AA2044"/>
    <w:rsid w:val="00AA21B6"/>
    <w:rsid w:val="00AA5148"/>
    <w:rsid w:val="00AA6AC9"/>
    <w:rsid w:val="00AB3169"/>
    <w:rsid w:val="00AE3249"/>
    <w:rsid w:val="00AE3A3F"/>
    <w:rsid w:val="00AE684E"/>
    <w:rsid w:val="00AF6669"/>
    <w:rsid w:val="00B34B0D"/>
    <w:rsid w:val="00B52F15"/>
    <w:rsid w:val="00B569FC"/>
    <w:rsid w:val="00B656D0"/>
    <w:rsid w:val="00B66D1E"/>
    <w:rsid w:val="00B67098"/>
    <w:rsid w:val="00B76083"/>
    <w:rsid w:val="00B765B0"/>
    <w:rsid w:val="00B90908"/>
    <w:rsid w:val="00BA086B"/>
    <w:rsid w:val="00BA6503"/>
    <w:rsid w:val="00BB1817"/>
    <w:rsid w:val="00BB630A"/>
    <w:rsid w:val="00BC7849"/>
    <w:rsid w:val="00BE536A"/>
    <w:rsid w:val="00BE794C"/>
    <w:rsid w:val="00C01450"/>
    <w:rsid w:val="00C05457"/>
    <w:rsid w:val="00C157DD"/>
    <w:rsid w:val="00C16CE7"/>
    <w:rsid w:val="00C24A2A"/>
    <w:rsid w:val="00C45E45"/>
    <w:rsid w:val="00C53B89"/>
    <w:rsid w:val="00C61F74"/>
    <w:rsid w:val="00C637E6"/>
    <w:rsid w:val="00C65510"/>
    <w:rsid w:val="00C7172A"/>
    <w:rsid w:val="00C830BD"/>
    <w:rsid w:val="00C8586E"/>
    <w:rsid w:val="00CA33A8"/>
    <w:rsid w:val="00CB3C91"/>
    <w:rsid w:val="00CC2F3E"/>
    <w:rsid w:val="00CD01F2"/>
    <w:rsid w:val="00CD1E48"/>
    <w:rsid w:val="00CD5644"/>
    <w:rsid w:val="00CD69C2"/>
    <w:rsid w:val="00CE34BB"/>
    <w:rsid w:val="00CE36F2"/>
    <w:rsid w:val="00CF2951"/>
    <w:rsid w:val="00D060D9"/>
    <w:rsid w:val="00D27340"/>
    <w:rsid w:val="00D35562"/>
    <w:rsid w:val="00D35E9D"/>
    <w:rsid w:val="00D36303"/>
    <w:rsid w:val="00D40B4A"/>
    <w:rsid w:val="00D437F4"/>
    <w:rsid w:val="00D47DAB"/>
    <w:rsid w:val="00D63F3F"/>
    <w:rsid w:val="00D77B4B"/>
    <w:rsid w:val="00DA2D1C"/>
    <w:rsid w:val="00DA4E42"/>
    <w:rsid w:val="00DB34AA"/>
    <w:rsid w:val="00DC0385"/>
    <w:rsid w:val="00DC1A99"/>
    <w:rsid w:val="00DF656F"/>
    <w:rsid w:val="00E114C5"/>
    <w:rsid w:val="00E20277"/>
    <w:rsid w:val="00E23F8D"/>
    <w:rsid w:val="00E2411C"/>
    <w:rsid w:val="00E30150"/>
    <w:rsid w:val="00E41A1D"/>
    <w:rsid w:val="00E4581D"/>
    <w:rsid w:val="00E54AAE"/>
    <w:rsid w:val="00E733AA"/>
    <w:rsid w:val="00E95D36"/>
    <w:rsid w:val="00E96A6D"/>
    <w:rsid w:val="00EA6E30"/>
    <w:rsid w:val="00EB6C00"/>
    <w:rsid w:val="00EC3CFF"/>
    <w:rsid w:val="00ED590D"/>
    <w:rsid w:val="00EE041D"/>
    <w:rsid w:val="00EE5C8D"/>
    <w:rsid w:val="00EE7F18"/>
    <w:rsid w:val="00EF0ED1"/>
    <w:rsid w:val="00EF0F9E"/>
    <w:rsid w:val="00EF1221"/>
    <w:rsid w:val="00EF7DD6"/>
    <w:rsid w:val="00F053F3"/>
    <w:rsid w:val="00F079A8"/>
    <w:rsid w:val="00F1750B"/>
    <w:rsid w:val="00F4560C"/>
    <w:rsid w:val="00F514E3"/>
    <w:rsid w:val="00F56701"/>
    <w:rsid w:val="00F6237A"/>
    <w:rsid w:val="00F71094"/>
    <w:rsid w:val="00F77B59"/>
    <w:rsid w:val="00FA614E"/>
    <w:rsid w:val="00FD54C8"/>
    <w:rsid w:val="00FE108B"/>
    <w:rsid w:val="00FE1BD4"/>
    <w:rsid w:val="00FE2FB3"/>
    <w:rsid w:val="00FE4F7D"/>
    <w:rsid w:val="00FF3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74C"/>
  </w:style>
  <w:style w:type="paragraph" w:styleId="1">
    <w:name w:val="heading 1"/>
    <w:aliases w:val="Заголовок 1_стандарта"/>
    <w:basedOn w:val="a"/>
    <w:next w:val="a"/>
    <w:link w:val="10"/>
    <w:qFormat/>
    <w:rsid w:val="00A251B8"/>
    <w:pPr>
      <w:keepNext/>
      <w:keepLines/>
      <w:suppressAutoHyphens/>
      <w:spacing w:before="360" w:after="120" w:line="240" w:lineRule="auto"/>
      <w:jc w:val="center"/>
      <w:outlineLvl w:val="0"/>
    </w:pPr>
    <w:rPr>
      <w:rFonts w:ascii="Times New Roman" w:eastAsia="Times New Roman" w:hAnsi="Times New Roman" w:cs="Times New Roman"/>
      <w:b/>
      <w:snapToGrid w:val="0"/>
      <w:kern w:val="28"/>
      <w:sz w:val="36"/>
      <w:szCs w:val="20"/>
      <w:lang w:eastAsia="ru-RU"/>
    </w:rPr>
  </w:style>
  <w:style w:type="paragraph" w:styleId="2">
    <w:name w:val="heading 2"/>
    <w:basedOn w:val="a"/>
    <w:next w:val="-3"/>
    <w:link w:val="20"/>
    <w:qFormat/>
    <w:rsid w:val="00A251B8"/>
    <w:pPr>
      <w:keepNext/>
      <w:tabs>
        <w:tab w:val="num" w:pos="1701"/>
      </w:tabs>
      <w:suppressAutoHyphens/>
      <w:spacing w:before="360" w:after="120" w:line="240" w:lineRule="auto"/>
      <w:ind w:left="1701" w:hanging="1134"/>
      <w:outlineLvl w:val="1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70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E4F7D"/>
    <w:pPr>
      <w:ind w:left="720"/>
      <w:contextualSpacing/>
    </w:pPr>
  </w:style>
  <w:style w:type="character" w:customStyle="1" w:styleId="10">
    <w:name w:val="Заголовок 1 Знак"/>
    <w:aliases w:val="Заголовок 1_стандарта Знак"/>
    <w:basedOn w:val="a0"/>
    <w:link w:val="1"/>
    <w:rsid w:val="00A251B8"/>
    <w:rPr>
      <w:rFonts w:ascii="Times New Roman" w:eastAsia="Times New Roman" w:hAnsi="Times New Roman" w:cs="Times New Roman"/>
      <w:b/>
      <w:snapToGrid w:val="0"/>
      <w:kern w:val="28"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251B8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numbering" w:customStyle="1" w:styleId="11">
    <w:name w:val="Нет списка1"/>
    <w:next w:val="a2"/>
    <w:semiHidden/>
    <w:unhideWhenUsed/>
    <w:rsid w:val="00A251B8"/>
  </w:style>
  <w:style w:type="paragraph" w:styleId="a5">
    <w:name w:val="Body Text"/>
    <w:basedOn w:val="a"/>
    <w:link w:val="a6"/>
    <w:rsid w:val="00A251B8"/>
    <w:pPr>
      <w:spacing w:after="120" w:line="360" w:lineRule="auto"/>
      <w:ind w:firstLine="851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A251B8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7">
    <w:name w:val="footnote text"/>
    <w:basedOn w:val="a"/>
    <w:link w:val="a8"/>
    <w:semiHidden/>
    <w:rsid w:val="00A251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A251B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semiHidden/>
    <w:rsid w:val="00A251B8"/>
    <w:rPr>
      <w:vertAlign w:val="superscript"/>
    </w:rPr>
  </w:style>
  <w:style w:type="character" w:styleId="aa">
    <w:name w:val="Hyperlink"/>
    <w:rsid w:val="00A251B8"/>
    <w:rPr>
      <w:color w:val="0000FF"/>
      <w:u w:val="single"/>
    </w:rPr>
  </w:style>
  <w:style w:type="paragraph" w:styleId="ab">
    <w:name w:val="footer"/>
    <w:basedOn w:val="a"/>
    <w:link w:val="ac"/>
    <w:uiPriority w:val="99"/>
    <w:rsid w:val="00A251B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A251B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0"/>
    <w:rsid w:val="00A251B8"/>
  </w:style>
  <w:style w:type="paragraph" w:styleId="ae">
    <w:name w:val="header"/>
    <w:basedOn w:val="a"/>
    <w:link w:val="af"/>
    <w:uiPriority w:val="99"/>
    <w:rsid w:val="00A251B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Верхний колонтитул Знак"/>
    <w:basedOn w:val="a0"/>
    <w:link w:val="ae"/>
    <w:uiPriority w:val="99"/>
    <w:rsid w:val="00A251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0">
    <w:name w:val="Подподпункт"/>
    <w:basedOn w:val="a"/>
    <w:rsid w:val="00A251B8"/>
    <w:pPr>
      <w:tabs>
        <w:tab w:val="left" w:pos="1134"/>
        <w:tab w:val="left" w:pos="1418"/>
      </w:tabs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1">
    <w:name w:val="Подпункт"/>
    <w:basedOn w:val="a"/>
    <w:rsid w:val="00A251B8"/>
    <w:pPr>
      <w:spacing w:after="0" w:line="360" w:lineRule="auto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af2">
    <w:name w:val="Подподподпункт"/>
    <w:basedOn w:val="a"/>
    <w:rsid w:val="00A251B8"/>
    <w:pPr>
      <w:tabs>
        <w:tab w:val="left" w:pos="1134"/>
        <w:tab w:val="left" w:pos="1701"/>
      </w:tabs>
      <w:spacing w:after="0" w:line="360" w:lineRule="auto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af3">
    <w:name w:val="Примечание"/>
    <w:basedOn w:val="a"/>
    <w:rsid w:val="00A251B8"/>
    <w:pPr>
      <w:numPr>
        <w:ilvl w:val="1"/>
      </w:numPr>
      <w:spacing w:before="120" w:after="240" w:line="360" w:lineRule="auto"/>
      <w:ind w:left="1701" w:right="567"/>
      <w:jc w:val="both"/>
    </w:pPr>
    <w:rPr>
      <w:rFonts w:ascii="Times New Roman" w:eastAsia="Times New Roman" w:hAnsi="Times New Roman" w:cs="Times New Roman"/>
      <w:snapToGrid w:val="0"/>
      <w:spacing w:val="20"/>
      <w:sz w:val="20"/>
      <w:szCs w:val="20"/>
      <w:lang w:eastAsia="ru-RU"/>
    </w:rPr>
  </w:style>
  <w:style w:type="paragraph" w:customStyle="1" w:styleId="ConsPlusNormal">
    <w:name w:val="ConsPlusNormal"/>
    <w:rsid w:val="00A251B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4">
    <w:name w:val="Balloon Text"/>
    <w:basedOn w:val="a"/>
    <w:link w:val="af5"/>
    <w:semiHidden/>
    <w:rsid w:val="00A251B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5">
    <w:name w:val="Текст выноски Знак"/>
    <w:basedOn w:val="a0"/>
    <w:link w:val="af4"/>
    <w:semiHidden/>
    <w:rsid w:val="00A251B8"/>
    <w:rPr>
      <w:rFonts w:ascii="Tahoma" w:eastAsia="Times New Roman" w:hAnsi="Tahoma" w:cs="Tahoma"/>
      <w:sz w:val="16"/>
      <w:szCs w:val="16"/>
      <w:lang w:eastAsia="ru-RU"/>
    </w:rPr>
  </w:style>
  <w:style w:type="character" w:styleId="af6">
    <w:name w:val="annotation reference"/>
    <w:semiHidden/>
    <w:rsid w:val="00A251B8"/>
    <w:rPr>
      <w:sz w:val="16"/>
      <w:szCs w:val="16"/>
    </w:rPr>
  </w:style>
  <w:style w:type="paragraph" w:styleId="af7">
    <w:name w:val="annotation text"/>
    <w:basedOn w:val="a"/>
    <w:link w:val="af8"/>
    <w:semiHidden/>
    <w:rsid w:val="00A251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8">
    <w:name w:val="Текст примечания Знак"/>
    <w:basedOn w:val="a0"/>
    <w:link w:val="af7"/>
    <w:semiHidden/>
    <w:rsid w:val="00A251B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annotation subject"/>
    <w:basedOn w:val="af7"/>
    <w:next w:val="af7"/>
    <w:link w:val="afa"/>
    <w:semiHidden/>
    <w:rsid w:val="00A251B8"/>
    <w:rPr>
      <w:b/>
      <w:bCs/>
    </w:rPr>
  </w:style>
  <w:style w:type="character" w:customStyle="1" w:styleId="afa">
    <w:name w:val="Тема примечания Знак"/>
    <w:basedOn w:val="af8"/>
    <w:link w:val="af9"/>
    <w:semiHidden/>
    <w:rsid w:val="00A251B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-3">
    <w:name w:val="пункт-3"/>
    <w:basedOn w:val="a"/>
    <w:link w:val="-30"/>
    <w:rsid w:val="00A251B8"/>
    <w:pPr>
      <w:tabs>
        <w:tab w:val="num" w:pos="1701"/>
      </w:tabs>
      <w:spacing w:after="0" w:line="288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-6">
    <w:name w:val="пункт-6"/>
    <w:basedOn w:val="a"/>
    <w:rsid w:val="00A251B8"/>
    <w:pPr>
      <w:spacing w:after="0" w:line="288" w:lineRule="auto"/>
      <w:ind w:left="4320" w:hanging="18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b">
    <w:name w:val="Таблица текст"/>
    <w:basedOn w:val="a"/>
    <w:rsid w:val="00A251B8"/>
    <w:pPr>
      <w:spacing w:before="40" w:after="40" w:line="240" w:lineRule="auto"/>
      <w:ind w:left="57" w:right="5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Plain Text"/>
    <w:basedOn w:val="a"/>
    <w:link w:val="afd"/>
    <w:rsid w:val="00A251B8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fd">
    <w:name w:val="Текст Знак"/>
    <w:basedOn w:val="a0"/>
    <w:link w:val="afc"/>
    <w:rsid w:val="00A251B8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-30">
    <w:name w:val="пункт-3 Знак"/>
    <w:link w:val="-3"/>
    <w:rsid w:val="00A251B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e">
    <w:name w:val="Прижатый влево"/>
    <w:basedOn w:val="a"/>
    <w:next w:val="a"/>
    <w:rsid w:val="00A251B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ff">
    <w:name w:val="Document Map"/>
    <w:basedOn w:val="a"/>
    <w:link w:val="aff0"/>
    <w:semiHidden/>
    <w:rsid w:val="00A251B8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0">
    <w:name w:val="Схема документа Знак"/>
    <w:basedOn w:val="a0"/>
    <w:link w:val="aff"/>
    <w:semiHidden/>
    <w:rsid w:val="00A251B8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aff1">
    <w:name w:val="Пункт"/>
    <w:basedOn w:val="a"/>
    <w:rsid w:val="00A251B8"/>
    <w:pPr>
      <w:tabs>
        <w:tab w:val="num" w:pos="1980"/>
      </w:tabs>
      <w:spacing w:after="0" w:line="240" w:lineRule="auto"/>
      <w:ind w:left="1404" w:hanging="504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ConsPlusNonformat">
    <w:name w:val="ConsPlusNonformat"/>
    <w:rsid w:val="00A251B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2">
    <w:name w:val="Знак Знак Знак Знак Знак Знак Знак Знак Знак Знак Знак Знак Знак Знак Знак Знак Знак Знак Знак Знак Знак Знак Знак Знак Знак Знак Знак Знак Знак"/>
    <w:basedOn w:val="a"/>
    <w:rsid w:val="00A251B8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Default">
    <w:name w:val="Default"/>
    <w:rsid w:val="00A251B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Oaeno">
    <w:name w:val="Oaeno"/>
    <w:basedOn w:val="a"/>
    <w:rsid w:val="00A251B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-31">
    <w:name w:val="Пункт-3"/>
    <w:basedOn w:val="a"/>
    <w:rsid w:val="00A251B8"/>
    <w:pPr>
      <w:tabs>
        <w:tab w:val="num" w:pos="1844"/>
      </w:tabs>
      <w:spacing w:after="0" w:line="240" w:lineRule="auto"/>
      <w:ind w:left="-141"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-4">
    <w:name w:val="Пункт-4"/>
    <w:basedOn w:val="a"/>
    <w:rsid w:val="00A251B8"/>
    <w:pPr>
      <w:tabs>
        <w:tab w:val="num" w:pos="1844"/>
      </w:tabs>
      <w:spacing w:after="0" w:line="240" w:lineRule="auto"/>
      <w:ind w:left="-141"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-5">
    <w:name w:val="Пункт-5"/>
    <w:basedOn w:val="a"/>
    <w:rsid w:val="00A251B8"/>
    <w:pPr>
      <w:tabs>
        <w:tab w:val="num" w:pos="1985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-60">
    <w:name w:val="Пункт-6"/>
    <w:basedOn w:val="a"/>
    <w:rsid w:val="00A251B8"/>
    <w:pPr>
      <w:tabs>
        <w:tab w:val="num" w:pos="1985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-7">
    <w:name w:val="Пункт-7"/>
    <w:basedOn w:val="a"/>
    <w:rsid w:val="00A251B8"/>
    <w:pPr>
      <w:tabs>
        <w:tab w:val="num" w:pos="360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74C"/>
  </w:style>
  <w:style w:type="paragraph" w:styleId="1">
    <w:name w:val="heading 1"/>
    <w:aliases w:val="Заголовок 1_стандарта"/>
    <w:basedOn w:val="a"/>
    <w:next w:val="a"/>
    <w:link w:val="10"/>
    <w:qFormat/>
    <w:rsid w:val="00A251B8"/>
    <w:pPr>
      <w:keepNext/>
      <w:keepLines/>
      <w:suppressAutoHyphens/>
      <w:spacing w:before="360" w:after="120" w:line="240" w:lineRule="auto"/>
      <w:jc w:val="center"/>
      <w:outlineLvl w:val="0"/>
    </w:pPr>
    <w:rPr>
      <w:rFonts w:ascii="Times New Roman" w:eastAsia="Times New Roman" w:hAnsi="Times New Roman" w:cs="Times New Roman"/>
      <w:b/>
      <w:snapToGrid w:val="0"/>
      <w:kern w:val="28"/>
      <w:sz w:val="36"/>
      <w:szCs w:val="20"/>
      <w:lang w:eastAsia="ru-RU"/>
    </w:rPr>
  </w:style>
  <w:style w:type="paragraph" w:styleId="2">
    <w:name w:val="heading 2"/>
    <w:basedOn w:val="a"/>
    <w:next w:val="-3"/>
    <w:link w:val="20"/>
    <w:qFormat/>
    <w:rsid w:val="00A251B8"/>
    <w:pPr>
      <w:keepNext/>
      <w:tabs>
        <w:tab w:val="num" w:pos="1701"/>
      </w:tabs>
      <w:suppressAutoHyphens/>
      <w:spacing w:before="360" w:after="120" w:line="240" w:lineRule="auto"/>
      <w:ind w:left="1701" w:hanging="1134"/>
      <w:outlineLvl w:val="1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70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E4F7D"/>
    <w:pPr>
      <w:ind w:left="720"/>
      <w:contextualSpacing/>
    </w:pPr>
  </w:style>
  <w:style w:type="character" w:customStyle="1" w:styleId="10">
    <w:name w:val="Заголовок 1 Знак"/>
    <w:aliases w:val="Заголовок 1_стандарта Знак"/>
    <w:basedOn w:val="a0"/>
    <w:link w:val="1"/>
    <w:rsid w:val="00A251B8"/>
    <w:rPr>
      <w:rFonts w:ascii="Times New Roman" w:eastAsia="Times New Roman" w:hAnsi="Times New Roman" w:cs="Times New Roman"/>
      <w:b/>
      <w:snapToGrid w:val="0"/>
      <w:kern w:val="28"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251B8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numbering" w:customStyle="1" w:styleId="11">
    <w:name w:val="Нет списка1"/>
    <w:next w:val="a2"/>
    <w:semiHidden/>
    <w:unhideWhenUsed/>
    <w:rsid w:val="00A251B8"/>
  </w:style>
  <w:style w:type="paragraph" w:styleId="a5">
    <w:name w:val="Body Text"/>
    <w:basedOn w:val="a"/>
    <w:link w:val="a6"/>
    <w:rsid w:val="00A251B8"/>
    <w:pPr>
      <w:spacing w:after="120" w:line="360" w:lineRule="auto"/>
      <w:ind w:firstLine="851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A251B8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7">
    <w:name w:val="footnote text"/>
    <w:basedOn w:val="a"/>
    <w:link w:val="a8"/>
    <w:semiHidden/>
    <w:rsid w:val="00A251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A251B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semiHidden/>
    <w:rsid w:val="00A251B8"/>
    <w:rPr>
      <w:vertAlign w:val="superscript"/>
    </w:rPr>
  </w:style>
  <w:style w:type="character" w:styleId="aa">
    <w:name w:val="Hyperlink"/>
    <w:rsid w:val="00A251B8"/>
    <w:rPr>
      <w:color w:val="0000FF"/>
      <w:u w:val="single"/>
    </w:rPr>
  </w:style>
  <w:style w:type="paragraph" w:styleId="ab">
    <w:name w:val="footer"/>
    <w:basedOn w:val="a"/>
    <w:link w:val="ac"/>
    <w:uiPriority w:val="99"/>
    <w:rsid w:val="00A251B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A251B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0"/>
    <w:rsid w:val="00A251B8"/>
  </w:style>
  <w:style w:type="paragraph" w:styleId="ae">
    <w:name w:val="header"/>
    <w:basedOn w:val="a"/>
    <w:link w:val="af"/>
    <w:uiPriority w:val="99"/>
    <w:rsid w:val="00A251B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Верхний колонтитул Знак"/>
    <w:basedOn w:val="a0"/>
    <w:link w:val="ae"/>
    <w:uiPriority w:val="99"/>
    <w:rsid w:val="00A251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0">
    <w:name w:val="Подподпункт"/>
    <w:basedOn w:val="a"/>
    <w:rsid w:val="00A251B8"/>
    <w:pPr>
      <w:tabs>
        <w:tab w:val="left" w:pos="1134"/>
        <w:tab w:val="left" w:pos="1418"/>
      </w:tabs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1">
    <w:name w:val="Подпункт"/>
    <w:basedOn w:val="a"/>
    <w:rsid w:val="00A251B8"/>
    <w:pPr>
      <w:spacing w:after="0" w:line="360" w:lineRule="auto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af2">
    <w:name w:val="Подподподпункт"/>
    <w:basedOn w:val="a"/>
    <w:rsid w:val="00A251B8"/>
    <w:pPr>
      <w:tabs>
        <w:tab w:val="left" w:pos="1134"/>
        <w:tab w:val="left" w:pos="1701"/>
      </w:tabs>
      <w:spacing w:after="0" w:line="360" w:lineRule="auto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af3">
    <w:name w:val="Примечание"/>
    <w:basedOn w:val="a"/>
    <w:rsid w:val="00A251B8"/>
    <w:pPr>
      <w:numPr>
        <w:ilvl w:val="1"/>
      </w:numPr>
      <w:spacing w:before="120" w:after="240" w:line="360" w:lineRule="auto"/>
      <w:ind w:left="1701" w:right="567"/>
      <w:jc w:val="both"/>
    </w:pPr>
    <w:rPr>
      <w:rFonts w:ascii="Times New Roman" w:eastAsia="Times New Roman" w:hAnsi="Times New Roman" w:cs="Times New Roman"/>
      <w:snapToGrid w:val="0"/>
      <w:spacing w:val="20"/>
      <w:sz w:val="20"/>
      <w:szCs w:val="20"/>
      <w:lang w:eastAsia="ru-RU"/>
    </w:rPr>
  </w:style>
  <w:style w:type="paragraph" w:customStyle="1" w:styleId="ConsPlusNormal">
    <w:name w:val="ConsPlusNormal"/>
    <w:rsid w:val="00A251B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4">
    <w:name w:val="Balloon Text"/>
    <w:basedOn w:val="a"/>
    <w:link w:val="af5"/>
    <w:semiHidden/>
    <w:rsid w:val="00A251B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5">
    <w:name w:val="Текст выноски Знак"/>
    <w:basedOn w:val="a0"/>
    <w:link w:val="af4"/>
    <w:semiHidden/>
    <w:rsid w:val="00A251B8"/>
    <w:rPr>
      <w:rFonts w:ascii="Tahoma" w:eastAsia="Times New Roman" w:hAnsi="Tahoma" w:cs="Tahoma"/>
      <w:sz w:val="16"/>
      <w:szCs w:val="16"/>
      <w:lang w:eastAsia="ru-RU"/>
    </w:rPr>
  </w:style>
  <w:style w:type="character" w:styleId="af6">
    <w:name w:val="annotation reference"/>
    <w:semiHidden/>
    <w:rsid w:val="00A251B8"/>
    <w:rPr>
      <w:sz w:val="16"/>
      <w:szCs w:val="16"/>
    </w:rPr>
  </w:style>
  <w:style w:type="paragraph" w:styleId="af7">
    <w:name w:val="annotation text"/>
    <w:basedOn w:val="a"/>
    <w:link w:val="af8"/>
    <w:semiHidden/>
    <w:rsid w:val="00A251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8">
    <w:name w:val="Текст примечания Знак"/>
    <w:basedOn w:val="a0"/>
    <w:link w:val="af7"/>
    <w:semiHidden/>
    <w:rsid w:val="00A251B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annotation subject"/>
    <w:basedOn w:val="af7"/>
    <w:next w:val="af7"/>
    <w:link w:val="afa"/>
    <w:semiHidden/>
    <w:rsid w:val="00A251B8"/>
    <w:rPr>
      <w:b/>
      <w:bCs/>
    </w:rPr>
  </w:style>
  <w:style w:type="character" w:customStyle="1" w:styleId="afa">
    <w:name w:val="Тема примечания Знак"/>
    <w:basedOn w:val="af8"/>
    <w:link w:val="af9"/>
    <w:semiHidden/>
    <w:rsid w:val="00A251B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-3">
    <w:name w:val="пункт-3"/>
    <w:basedOn w:val="a"/>
    <w:link w:val="-30"/>
    <w:rsid w:val="00A251B8"/>
    <w:pPr>
      <w:tabs>
        <w:tab w:val="num" w:pos="1701"/>
      </w:tabs>
      <w:spacing w:after="0" w:line="288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-6">
    <w:name w:val="пункт-6"/>
    <w:basedOn w:val="a"/>
    <w:rsid w:val="00A251B8"/>
    <w:pPr>
      <w:spacing w:after="0" w:line="288" w:lineRule="auto"/>
      <w:ind w:left="4320" w:hanging="18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b">
    <w:name w:val="Таблица текст"/>
    <w:basedOn w:val="a"/>
    <w:rsid w:val="00A251B8"/>
    <w:pPr>
      <w:spacing w:before="40" w:after="40" w:line="240" w:lineRule="auto"/>
      <w:ind w:left="57" w:right="5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Plain Text"/>
    <w:basedOn w:val="a"/>
    <w:link w:val="afd"/>
    <w:rsid w:val="00A251B8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fd">
    <w:name w:val="Текст Знак"/>
    <w:basedOn w:val="a0"/>
    <w:link w:val="afc"/>
    <w:rsid w:val="00A251B8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-30">
    <w:name w:val="пункт-3 Знак"/>
    <w:link w:val="-3"/>
    <w:rsid w:val="00A251B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e">
    <w:name w:val="Прижатый влево"/>
    <w:basedOn w:val="a"/>
    <w:next w:val="a"/>
    <w:rsid w:val="00A251B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ff">
    <w:name w:val="Document Map"/>
    <w:basedOn w:val="a"/>
    <w:link w:val="aff0"/>
    <w:semiHidden/>
    <w:rsid w:val="00A251B8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0">
    <w:name w:val="Схема документа Знак"/>
    <w:basedOn w:val="a0"/>
    <w:link w:val="aff"/>
    <w:semiHidden/>
    <w:rsid w:val="00A251B8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aff1">
    <w:name w:val="Пункт"/>
    <w:basedOn w:val="a"/>
    <w:rsid w:val="00A251B8"/>
    <w:pPr>
      <w:tabs>
        <w:tab w:val="num" w:pos="1980"/>
      </w:tabs>
      <w:spacing w:after="0" w:line="240" w:lineRule="auto"/>
      <w:ind w:left="1404" w:hanging="504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ConsPlusNonformat">
    <w:name w:val="ConsPlusNonformat"/>
    <w:rsid w:val="00A251B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2">
    <w:name w:val="Знак Знак Знак Знак Знак Знак Знак Знак Знак Знак Знак Знак Знак Знак Знак Знак Знак Знак Знак Знак Знак Знак Знак Знак Знак Знак Знак Знак Знак"/>
    <w:basedOn w:val="a"/>
    <w:rsid w:val="00A251B8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Default">
    <w:name w:val="Default"/>
    <w:rsid w:val="00A251B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Oaeno">
    <w:name w:val="Oaeno"/>
    <w:basedOn w:val="a"/>
    <w:rsid w:val="00A251B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-31">
    <w:name w:val="Пункт-3"/>
    <w:basedOn w:val="a"/>
    <w:rsid w:val="00A251B8"/>
    <w:pPr>
      <w:tabs>
        <w:tab w:val="num" w:pos="1844"/>
      </w:tabs>
      <w:spacing w:after="0" w:line="240" w:lineRule="auto"/>
      <w:ind w:left="-141"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-4">
    <w:name w:val="Пункт-4"/>
    <w:basedOn w:val="a"/>
    <w:rsid w:val="00A251B8"/>
    <w:pPr>
      <w:tabs>
        <w:tab w:val="num" w:pos="1844"/>
      </w:tabs>
      <w:spacing w:after="0" w:line="240" w:lineRule="auto"/>
      <w:ind w:left="-141"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-5">
    <w:name w:val="Пункт-5"/>
    <w:basedOn w:val="a"/>
    <w:rsid w:val="00A251B8"/>
    <w:pPr>
      <w:tabs>
        <w:tab w:val="num" w:pos="1985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-60">
    <w:name w:val="Пункт-6"/>
    <w:basedOn w:val="a"/>
    <w:rsid w:val="00A251B8"/>
    <w:pPr>
      <w:tabs>
        <w:tab w:val="num" w:pos="1985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-7">
    <w:name w:val="Пункт-7"/>
    <w:basedOn w:val="a"/>
    <w:rsid w:val="00A251B8"/>
    <w:pPr>
      <w:tabs>
        <w:tab w:val="num" w:pos="360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7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5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5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1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8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7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8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9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0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2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0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4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3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7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8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3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1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F158E-296A-4149-BC8E-091331563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1101</Words>
  <Characters>6282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ЮРИСТ-111</dc:creator>
  <cp:lastModifiedBy>001</cp:lastModifiedBy>
  <cp:revision>6</cp:revision>
  <cp:lastPrinted>2023-04-11T06:02:00Z</cp:lastPrinted>
  <dcterms:created xsi:type="dcterms:W3CDTF">2023-04-10T13:40:00Z</dcterms:created>
  <dcterms:modified xsi:type="dcterms:W3CDTF">2023-04-18T09:58:00Z</dcterms:modified>
</cp:coreProperties>
</file>